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B9" w:rsidRDefault="00C801B9" w:rsidP="00C801B9">
      <w:pPr>
        <w:spacing w:line="240" w:lineRule="atLeast"/>
        <w:jc w:val="center"/>
        <w:rPr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  <w:r w:rsidRPr="005131AF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7</w:t>
      </w:r>
    </w:p>
    <w:p w:rsidR="00C801B9" w:rsidRDefault="00C801B9" w:rsidP="00C801B9">
      <w:pPr>
        <w:tabs>
          <w:tab w:val="left" w:pos="5130"/>
          <w:tab w:val="left" w:pos="5670"/>
          <w:tab w:val="right" w:pos="935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 муниципальной программе</w:t>
      </w:r>
    </w:p>
    <w:p w:rsidR="00C801B9" w:rsidRDefault="00C801B9" w:rsidP="00C801B9">
      <w:pPr>
        <w:tabs>
          <w:tab w:val="left" w:pos="623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«Развитие системы образования                                                </w:t>
      </w:r>
    </w:p>
    <w:p w:rsidR="00C801B9" w:rsidRDefault="00C801B9" w:rsidP="00C801B9">
      <w:pPr>
        <w:tabs>
          <w:tab w:val="left" w:pos="623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bCs/>
          <w:sz w:val="28"/>
          <w:szCs w:val="28"/>
        </w:rPr>
        <w:t>Курманаевского</w:t>
      </w:r>
      <w:proofErr w:type="spellEnd"/>
      <w:r>
        <w:rPr>
          <w:bCs/>
          <w:sz w:val="28"/>
          <w:szCs w:val="28"/>
        </w:rPr>
        <w:t xml:space="preserve"> района </w:t>
      </w:r>
    </w:p>
    <w:p w:rsidR="00C801B9" w:rsidRDefault="00C801B9" w:rsidP="00C801B9">
      <w:pPr>
        <w:tabs>
          <w:tab w:val="left" w:pos="623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на 2019-2024 годы»</w:t>
      </w:r>
    </w:p>
    <w:p w:rsidR="00C801B9" w:rsidRDefault="00C801B9" w:rsidP="00C801B9">
      <w:pPr>
        <w:spacing w:line="240" w:lineRule="atLeast"/>
        <w:rPr>
          <w:sz w:val="28"/>
          <w:szCs w:val="28"/>
        </w:rPr>
      </w:pPr>
    </w:p>
    <w:p w:rsidR="00C801B9" w:rsidRDefault="00C801B9" w:rsidP="00C801B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801B9" w:rsidRPr="00116030" w:rsidRDefault="00C801B9" w:rsidP="00C801B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1B9" w:rsidRPr="00F731FC" w:rsidRDefault="00C801B9" w:rsidP="00C801B9"/>
    <w:p w:rsidR="00C801B9" w:rsidRPr="00F731FC" w:rsidRDefault="00C801B9" w:rsidP="00C801B9"/>
    <w:p w:rsidR="00C801B9" w:rsidRPr="00F731FC" w:rsidRDefault="00C801B9" w:rsidP="00C801B9"/>
    <w:p w:rsidR="00C801B9" w:rsidRPr="00F731FC" w:rsidRDefault="00C801B9" w:rsidP="00C801B9"/>
    <w:p w:rsidR="00C801B9" w:rsidRPr="00F731FC" w:rsidRDefault="00C801B9" w:rsidP="00C801B9"/>
    <w:p w:rsidR="00C801B9" w:rsidRPr="00F731FC" w:rsidRDefault="00C801B9" w:rsidP="00C801B9"/>
    <w:p w:rsidR="00C801B9" w:rsidRPr="00C16AB7" w:rsidRDefault="00C801B9" w:rsidP="00C801B9">
      <w:pPr>
        <w:jc w:val="center"/>
        <w:rPr>
          <w:b/>
          <w:bCs/>
          <w:sz w:val="32"/>
          <w:szCs w:val="32"/>
        </w:rPr>
      </w:pPr>
      <w:r w:rsidRPr="00C16AB7">
        <w:rPr>
          <w:b/>
          <w:bCs/>
          <w:sz w:val="32"/>
          <w:szCs w:val="32"/>
        </w:rPr>
        <w:t>Подпрограмма</w:t>
      </w:r>
      <w:r>
        <w:rPr>
          <w:b/>
          <w:bCs/>
          <w:sz w:val="32"/>
          <w:szCs w:val="32"/>
        </w:rPr>
        <w:t xml:space="preserve"> 4</w:t>
      </w:r>
    </w:p>
    <w:p w:rsidR="00C801B9" w:rsidRPr="00F731FC" w:rsidRDefault="00C801B9" w:rsidP="00C801B9">
      <w:pPr>
        <w:jc w:val="center"/>
        <w:rPr>
          <w:b/>
          <w:bCs/>
          <w:sz w:val="28"/>
          <w:szCs w:val="28"/>
        </w:rPr>
      </w:pPr>
      <w:r w:rsidRPr="00F731FC">
        <w:rPr>
          <w:b/>
          <w:bCs/>
          <w:sz w:val="28"/>
          <w:szCs w:val="28"/>
        </w:rPr>
        <w:t xml:space="preserve">«Совершенствование организации питания </w:t>
      </w:r>
      <w:proofErr w:type="gramStart"/>
      <w:r>
        <w:rPr>
          <w:b/>
          <w:bCs/>
          <w:sz w:val="28"/>
          <w:szCs w:val="28"/>
        </w:rPr>
        <w:t>об</w:t>
      </w:r>
      <w:r w:rsidRPr="00F731FC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F731FC">
        <w:rPr>
          <w:b/>
          <w:bCs/>
          <w:sz w:val="28"/>
          <w:szCs w:val="28"/>
        </w:rPr>
        <w:t>щихся</w:t>
      </w:r>
      <w:proofErr w:type="gramEnd"/>
      <w:r w:rsidRPr="00F731FC">
        <w:rPr>
          <w:b/>
          <w:bCs/>
          <w:sz w:val="28"/>
          <w:szCs w:val="28"/>
        </w:rPr>
        <w:t xml:space="preserve"> в</w:t>
      </w:r>
    </w:p>
    <w:p w:rsidR="00C801B9" w:rsidRPr="00F731FC" w:rsidRDefault="00C801B9" w:rsidP="00C801B9">
      <w:pPr>
        <w:jc w:val="center"/>
        <w:rPr>
          <w:b/>
          <w:bCs/>
          <w:sz w:val="28"/>
          <w:szCs w:val="28"/>
        </w:rPr>
      </w:pPr>
      <w:r w:rsidRPr="00F731FC">
        <w:rPr>
          <w:b/>
          <w:bCs/>
          <w:sz w:val="28"/>
          <w:szCs w:val="28"/>
        </w:rPr>
        <w:t xml:space="preserve">общеобразовательных </w:t>
      </w:r>
      <w:proofErr w:type="gramStart"/>
      <w:r w:rsidRPr="00F731FC">
        <w:rPr>
          <w:b/>
          <w:bCs/>
          <w:sz w:val="28"/>
          <w:szCs w:val="28"/>
        </w:rPr>
        <w:t>организациях</w:t>
      </w:r>
      <w:proofErr w:type="gramEnd"/>
    </w:p>
    <w:p w:rsidR="00C801B9" w:rsidRPr="00F731FC" w:rsidRDefault="00C801B9" w:rsidP="00C801B9">
      <w:pPr>
        <w:jc w:val="center"/>
        <w:rPr>
          <w:b/>
          <w:bCs/>
          <w:sz w:val="28"/>
          <w:szCs w:val="28"/>
        </w:rPr>
      </w:pPr>
      <w:proofErr w:type="spellStart"/>
      <w:r w:rsidRPr="00F731FC">
        <w:rPr>
          <w:b/>
          <w:bCs/>
          <w:sz w:val="28"/>
          <w:szCs w:val="28"/>
        </w:rPr>
        <w:t>Курманаевского</w:t>
      </w:r>
      <w:proofErr w:type="spellEnd"/>
      <w:r w:rsidRPr="00F731FC">
        <w:rPr>
          <w:b/>
          <w:bCs/>
          <w:sz w:val="28"/>
          <w:szCs w:val="28"/>
        </w:rPr>
        <w:t xml:space="preserve"> района» муниципальной программы «Разви</w:t>
      </w:r>
      <w:r>
        <w:rPr>
          <w:b/>
          <w:bCs/>
          <w:sz w:val="28"/>
          <w:szCs w:val="28"/>
        </w:rPr>
        <w:t xml:space="preserve">тие системы образования </w:t>
      </w:r>
      <w:proofErr w:type="spellStart"/>
      <w:r>
        <w:rPr>
          <w:b/>
          <w:bCs/>
          <w:sz w:val="28"/>
          <w:szCs w:val="28"/>
        </w:rPr>
        <w:t>Курманаевского</w:t>
      </w:r>
      <w:proofErr w:type="spellEnd"/>
      <w:r>
        <w:rPr>
          <w:b/>
          <w:bCs/>
          <w:sz w:val="28"/>
          <w:szCs w:val="28"/>
        </w:rPr>
        <w:t xml:space="preserve"> района  на 2019-2024 годы»</w:t>
      </w:r>
    </w:p>
    <w:p w:rsidR="00C801B9" w:rsidRPr="00F731FC" w:rsidRDefault="00C801B9" w:rsidP="00C801B9">
      <w:pPr>
        <w:rPr>
          <w:b/>
          <w:bCs/>
          <w:sz w:val="28"/>
          <w:szCs w:val="28"/>
        </w:rPr>
      </w:pPr>
    </w:p>
    <w:p w:rsidR="00C801B9" w:rsidRPr="00F731FC" w:rsidRDefault="00C801B9" w:rsidP="00C801B9">
      <w:pPr>
        <w:rPr>
          <w:b/>
          <w:bCs/>
          <w:sz w:val="28"/>
          <w:szCs w:val="28"/>
        </w:rPr>
      </w:pPr>
    </w:p>
    <w:p w:rsidR="00C801B9" w:rsidRPr="00F731FC" w:rsidRDefault="00C801B9" w:rsidP="00C801B9">
      <w:pPr>
        <w:rPr>
          <w:b/>
          <w:bCs/>
          <w:sz w:val="28"/>
          <w:szCs w:val="28"/>
        </w:rPr>
      </w:pPr>
    </w:p>
    <w:p w:rsidR="00C801B9" w:rsidRPr="00F731FC" w:rsidRDefault="00C801B9" w:rsidP="00C801B9">
      <w:pPr>
        <w:rPr>
          <w:b/>
          <w:bCs/>
          <w:sz w:val="28"/>
          <w:szCs w:val="28"/>
        </w:rPr>
      </w:pPr>
    </w:p>
    <w:p w:rsidR="00C801B9" w:rsidRPr="00F731FC" w:rsidRDefault="00C801B9" w:rsidP="00C801B9">
      <w:pPr>
        <w:rPr>
          <w:b/>
          <w:bCs/>
          <w:sz w:val="28"/>
          <w:szCs w:val="28"/>
        </w:rPr>
      </w:pPr>
    </w:p>
    <w:p w:rsidR="00C801B9" w:rsidRPr="00F731FC" w:rsidRDefault="00C801B9" w:rsidP="00C801B9">
      <w:pPr>
        <w:rPr>
          <w:b/>
          <w:bCs/>
          <w:sz w:val="28"/>
          <w:szCs w:val="28"/>
        </w:rPr>
      </w:pPr>
    </w:p>
    <w:p w:rsidR="00C801B9" w:rsidRPr="00F731FC" w:rsidRDefault="00C801B9" w:rsidP="00C801B9">
      <w:pPr>
        <w:rPr>
          <w:b/>
          <w:bCs/>
          <w:sz w:val="28"/>
          <w:szCs w:val="28"/>
        </w:rPr>
      </w:pPr>
    </w:p>
    <w:p w:rsidR="00C801B9" w:rsidRPr="00F731FC" w:rsidRDefault="00C801B9" w:rsidP="00C801B9">
      <w:pPr>
        <w:rPr>
          <w:b/>
          <w:bCs/>
          <w:sz w:val="28"/>
          <w:szCs w:val="28"/>
        </w:rPr>
      </w:pPr>
    </w:p>
    <w:p w:rsidR="00C801B9" w:rsidRPr="00F731FC" w:rsidRDefault="00C801B9" w:rsidP="00C801B9">
      <w:pPr>
        <w:rPr>
          <w:b/>
          <w:bCs/>
          <w:sz w:val="28"/>
          <w:szCs w:val="28"/>
        </w:rPr>
      </w:pPr>
    </w:p>
    <w:p w:rsidR="00C801B9" w:rsidRPr="00F731FC" w:rsidRDefault="00C801B9" w:rsidP="00C801B9">
      <w:pPr>
        <w:rPr>
          <w:b/>
          <w:bCs/>
          <w:sz w:val="28"/>
          <w:szCs w:val="28"/>
        </w:rPr>
      </w:pPr>
    </w:p>
    <w:p w:rsidR="00C801B9" w:rsidRPr="00F731FC" w:rsidRDefault="00C801B9" w:rsidP="00C801B9">
      <w:pPr>
        <w:rPr>
          <w:b/>
          <w:bCs/>
          <w:sz w:val="28"/>
          <w:szCs w:val="28"/>
        </w:rPr>
      </w:pPr>
    </w:p>
    <w:p w:rsidR="00C801B9" w:rsidRPr="00F731FC" w:rsidRDefault="00C801B9" w:rsidP="00C801B9">
      <w:pPr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Default="00C801B9" w:rsidP="00C801B9">
      <w:pPr>
        <w:jc w:val="center"/>
        <w:rPr>
          <w:b/>
          <w:bCs/>
          <w:sz w:val="28"/>
          <w:szCs w:val="28"/>
        </w:rPr>
      </w:pPr>
    </w:p>
    <w:p w:rsidR="00C801B9" w:rsidRPr="00F731FC" w:rsidRDefault="00C801B9" w:rsidP="00C801B9">
      <w:pPr>
        <w:jc w:val="center"/>
        <w:rPr>
          <w:b/>
          <w:bCs/>
          <w:sz w:val="28"/>
          <w:szCs w:val="28"/>
        </w:rPr>
      </w:pPr>
      <w:r w:rsidRPr="00F731FC">
        <w:rPr>
          <w:b/>
          <w:bCs/>
          <w:sz w:val="28"/>
          <w:szCs w:val="28"/>
        </w:rPr>
        <w:lastRenderedPageBreak/>
        <w:t>ПАСПОРТ</w:t>
      </w:r>
    </w:p>
    <w:p w:rsidR="00C801B9" w:rsidRDefault="00C801B9" w:rsidP="00C801B9">
      <w:pPr>
        <w:jc w:val="both"/>
        <w:rPr>
          <w:b/>
          <w:bCs/>
          <w:sz w:val="28"/>
          <w:szCs w:val="28"/>
        </w:rPr>
      </w:pPr>
      <w:proofErr w:type="gramStart"/>
      <w:r w:rsidRPr="00F731FC">
        <w:rPr>
          <w:b/>
          <w:bCs/>
          <w:sz w:val="28"/>
          <w:szCs w:val="28"/>
        </w:rPr>
        <w:t xml:space="preserve">подпрограммы «Совершенствование организации питания </w:t>
      </w:r>
      <w:r>
        <w:rPr>
          <w:b/>
          <w:bCs/>
          <w:sz w:val="28"/>
          <w:szCs w:val="28"/>
        </w:rPr>
        <w:t>об</w:t>
      </w:r>
      <w:r w:rsidRPr="00F731FC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F731FC">
        <w:rPr>
          <w:b/>
          <w:bCs/>
          <w:sz w:val="28"/>
          <w:szCs w:val="28"/>
        </w:rPr>
        <w:t xml:space="preserve">щихся в общеобразовательных организациях </w:t>
      </w:r>
      <w:proofErr w:type="spellStart"/>
      <w:r w:rsidRPr="00F731FC">
        <w:rPr>
          <w:b/>
          <w:bCs/>
          <w:sz w:val="28"/>
          <w:szCs w:val="28"/>
        </w:rPr>
        <w:t>Курманаевского</w:t>
      </w:r>
      <w:proofErr w:type="spellEnd"/>
      <w:r w:rsidRPr="00F731FC">
        <w:rPr>
          <w:b/>
          <w:bCs/>
          <w:sz w:val="28"/>
          <w:szCs w:val="28"/>
        </w:rPr>
        <w:t xml:space="preserve"> района» </w:t>
      </w:r>
      <w:r>
        <w:rPr>
          <w:b/>
          <w:bCs/>
          <w:sz w:val="28"/>
          <w:szCs w:val="28"/>
        </w:rPr>
        <w:t xml:space="preserve">муниципальной </w:t>
      </w:r>
      <w:r w:rsidRPr="00F731F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рограммы «Развитие системы образования </w:t>
      </w:r>
      <w:proofErr w:type="spellStart"/>
      <w:r>
        <w:rPr>
          <w:b/>
          <w:bCs/>
          <w:sz w:val="28"/>
          <w:szCs w:val="28"/>
        </w:rPr>
        <w:t>Курманаевского</w:t>
      </w:r>
      <w:proofErr w:type="spellEnd"/>
      <w:r>
        <w:rPr>
          <w:b/>
          <w:bCs/>
          <w:sz w:val="28"/>
          <w:szCs w:val="28"/>
        </w:rPr>
        <w:t xml:space="preserve"> района на 2019–2024 годы» </w:t>
      </w:r>
      <w:r w:rsidRPr="00F731FC">
        <w:rPr>
          <w:b/>
          <w:bCs/>
          <w:sz w:val="28"/>
          <w:szCs w:val="28"/>
        </w:rPr>
        <w:t>(далее – Подпрограмма)</w:t>
      </w:r>
      <w:proofErr w:type="gramEnd"/>
    </w:p>
    <w:p w:rsidR="00C801B9" w:rsidRDefault="00C801B9" w:rsidP="00C801B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6656"/>
      </w:tblGrid>
      <w:tr w:rsidR="00C801B9" w:rsidTr="00523B42">
        <w:tc>
          <w:tcPr>
            <w:tcW w:w="2689" w:type="dxa"/>
            <w:shd w:val="clear" w:color="auto" w:fill="auto"/>
          </w:tcPr>
          <w:p w:rsidR="00C801B9" w:rsidRPr="00B036F9" w:rsidRDefault="00C801B9" w:rsidP="00523B42">
            <w:pPr>
              <w:jc w:val="center"/>
              <w:rPr>
                <w:b/>
                <w:bCs/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56" w:type="dxa"/>
            <w:shd w:val="clear" w:color="auto" w:fill="auto"/>
          </w:tcPr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Отдел образования Администрации </w:t>
            </w:r>
            <w:proofErr w:type="spellStart"/>
            <w:r w:rsidRPr="00B036F9">
              <w:rPr>
                <w:sz w:val="28"/>
                <w:szCs w:val="28"/>
              </w:rPr>
              <w:t>Курманаевского</w:t>
            </w:r>
            <w:proofErr w:type="spellEnd"/>
            <w:r w:rsidRPr="00B036F9">
              <w:rPr>
                <w:sz w:val="28"/>
                <w:szCs w:val="28"/>
              </w:rPr>
              <w:t xml:space="preserve"> района</w:t>
            </w:r>
          </w:p>
          <w:p w:rsidR="00C801B9" w:rsidRPr="00B036F9" w:rsidRDefault="00C801B9" w:rsidP="00523B4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01B9" w:rsidTr="00523B42">
        <w:tc>
          <w:tcPr>
            <w:tcW w:w="2689" w:type="dxa"/>
            <w:shd w:val="clear" w:color="auto" w:fill="auto"/>
          </w:tcPr>
          <w:p w:rsidR="00C801B9" w:rsidRPr="00B036F9" w:rsidRDefault="00C801B9" w:rsidP="00523B42">
            <w:pPr>
              <w:jc w:val="center"/>
              <w:rPr>
                <w:b/>
                <w:bCs/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56" w:type="dxa"/>
            <w:shd w:val="clear" w:color="auto" w:fill="auto"/>
          </w:tcPr>
          <w:p w:rsidR="00C801B9" w:rsidRPr="00B036F9" w:rsidRDefault="00C801B9" w:rsidP="00523B42">
            <w:pPr>
              <w:jc w:val="both"/>
              <w:rPr>
                <w:b/>
                <w:bCs/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общеобразовательные  организации </w:t>
            </w:r>
            <w:proofErr w:type="spellStart"/>
            <w:r w:rsidRPr="00B036F9">
              <w:rPr>
                <w:sz w:val="28"/>
                <w:szCs w:val="28"/>
              </w:rPr>
              <w:t>Курманаевского</w:t>
            </w:r>
            <w:proofErr w:type="spellEnd"/>
            <w:r w:rsidRPr="00B036F9">
              <w:rPr>
                <w:sz w:val="28"/>
                <w:szCs w:val="28"/>
              </w:rPr>
              <w:t xml:space="preserve"> района</w:t>
            </w:r>
          </w:p>
        </w:tc>
      </w:tr>
      <w:tr w:rsidR="00C801B9" w:rsidTr="00523B42">
        <w:tc>
          <w:tcPr>
            <w:tcW w:w="2689" w:type="dxa"/>
            <w:shd w:val="clear" w:color="auto" w:fill="auto"/>
          </w:tcPr>
          <w:p w:rsidR="00C801B9" w:rsidRPr="00B036F9" w:rsidRDefault="00C801B9" w:rsidP="00523B42">
            <w:pPr>
              <w:jc w:val="center"/>
              <w:rPr>
                <w:b/>
                <w:bCs/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656" w:type="dxa"/>
            <w:shd w:val="clear" w:color="auto" w:fill="auto"/>
          </w:tcPr>
          <w:p w:rsidR="00C801B9" w:rsidRPr="00B036F9" w:rsidRDefault="00C801B9" w:rsidP="00523B42">
            <w:pPr>
              <w:jc w:val="both"/>
              <w:rPr>
                <w:b/>
                <w:bCs/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>создание эффективной системы школьного                                                     питания, ориентированной на укрепление     здоровья обучающихся общеобразовательных организаций посредством повышения качества и безопасности питания</w:t>
            </w:r>
          </w:p>
        </w:tc>
      </w:tr>
      <w:tr w:rsidR="00C801B9" w:rsidTr="00523B42">
        <w:tc>
          <w:tcPr>
            <w:tcW w:w="2689" w:type="dxa"/>
            <w:shd w:val="clear" w:color="auto" w:fill="auto"/>
          </w:tcPr>
          <w:p w:rsidR="00C801B9" w:rsidRPr="00B036F9" w:rsidRDefault="00C801B9" w:rsidP="00523B42">
            <w:pPr>
              <w:jc w:val="center"/>
              <w:rPr>
                <w:b/>
                <w:bCs/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56" w:type="dxa"/>
            <w:shd w:val="clear" w:color="auto" w:fill="auto"/>
          </w:tcPr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совершенствование системы управления организацией школьного питания;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модернизация материально - технической                    базы пищеблоков общеобразовательных                                                  организаций;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обеспечение качественного и сбалансированного школьного   питания  в соответствии с возрастными и  физиологическими потребностями школьников в пищевых веществах и энергии;</w:t>
            </w:r>
          </w:p>
          <w:p w:rsidR="00C801B9" w:rsidRPr="00B036F9" w:rsidRDefault="00C801B9" w:rsidP="00523B42">
            <w:pPr>
              <w:ind w:right="283"/>
              <w:jc w:val="both"/>
              <w:rPr>
                <w:b/>
                <w:bCs/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обеспечение организационно-просветительской работы по формированию культуры здорового питания среди участников образовательного процесса</w:t>
            </w:r>
          </w:p>
        </w:tc>
      </w:tr>
      <w:tr w:rsidR="00C801B9" w:rsidTr="00523B42">
        <w:tc>
          <w:tcPr>
            <w:tcW w:w="2689" w:type="dxa"/>
            <w:shd w:val="clear" w:color="auto" w:fill="auto"/>
          </w:tcPr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Показатели (индикаторы)     </w:t>
            </w:r>
          </w:p>
          <w:p w:rsidR="00C801B9" w:rsidRPr="00B036F9" w:rsidRDefault="00C801B9" w:rsidP="00523B42">
            <w:pPr>
              <w:jc w:val="both"/>
              <w:rPr>
                <w:b/>
                <w:bCs/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Подпрограммы                                                                </w:t>
            </w:r>
          </w:p>
        </w:tc>
        <w:tc>
          <w:tcPr>
            <w:tcW w:w="6656" w:type="dxa"/>
            <w:shd w:val="clear" w:color="auto" w:fill="auto"/>
          </w:tcPr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охват горячим питанием </w:t>
            </w:r>
            <w:proofErr w:type="gramStart"/>
            <w:r w:rsidRPr="00B036F9">
              <w:rPr>
                <w:sz w:val="28"/>
                <w:szCs w:val="28"/>
              </w:rPr>
              <w:t>обучающихся</w:t>
            </w:r>
            <w:proofErr w:type="gramEnd"/>
            <w:r w:rsidRPr="00B036F9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C801B9" w:rsidRPr="00B036F9" w:rsidRDefault="00C801B9" w:rsidP="00523B42">
            <w:pPr>
              <w:ind w:right="283"/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>общеобразовательных организаций;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удельный вес численности работников                                                      школьных пищеблоков, квалифицированных                      для работы на современном технологическом         оборудовании;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доля пищеблоков общеобразовательных          организаций, оснащенных современным                    технологическим  оборудованием;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доля общеобразовательных организаций,                       использующих в рационе питания детей продукты, обогащенные витаминами и </w:t>
            </w:r>
            <w:proofErr w:type="spellStart"/>
            <w:r w:rsidRPr="00B036F9">
              <w:rPr>
                <w:sz w:val="28"/>
                <w:szCs w:val="28"/>
              </w:rPr>
              <w:t>микронутриентами</w:t>
            </w:r>
            <w:proofErr w:type="spellEnd"/>
            <w:r w:rsidRPr="00B036F9">
              <w:rPr>
                <w:sz w:val="28"/>
                <w:szCs w:val="28"/>
              </w:rPr>
              <w:t>;</w:t>
            </w:r>
          </w:p>
          <w:p w:rsidR="00C801B9" w:rsidRPr="00B036F9" w:rsidRDefault="00C801B9" w:rsidP="00523B42">
            <w:pPr>
              <w:jc w:val="both"/>
              <w:rPr>
                <w:b/>
                <w:bCs/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удельный вес численности </w:t>
            </w:r>
            <w:r>
              <w:rPr>
                <w:sz w:val="28"/>
                <w:szCs w:val="28"/>
              </w:rPr>
              <w:t>участников образовательного процесса</w:t>
            </w:r>
            <w:r w:rsidRPr="00B036F9">
              <w:rPr>
                <w:sz w:val="28"/>
                <w:szCs w:val="28"/>
              </w:rPr>
              <w:t>,                              прошедших обучение в рамках программ по                  формированию культуры здорового питания</w:t>
            </w:r>
          </w:p>
        </w:tc>
      </w:tr>
      <w:tr w:rsidR="00C801B9" w:rsidTr="00523B42">
        <w:tc>
          <w:tcPr>
            <w:tcW w:w="2689" w:type="dxa"/>
            <w:shd w:val="clear" w:color="auto" w:fill="auto"/>
          </w:tcPr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Подпрограммы                         </w:t>
            </w:r>
          </w:p>
          <w:p w:rsidR="00C801B9" w:rsidRPr="00B036F9" w:rsidRDefault="00C801B9" w:rsidP="00523B4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</w:tcPr>
          <w:p w:rsidR="00C801B9" w:rsidRPr="00B036F9" w:rsidRDefault="00C801B9" w:rsidP="00523B42">
            <w:pPr>
              <w:jc w:val="both"/>
              <w:rPr>
                <w:b/>
                <w:bCs/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201</w:t>
            </w:r>
            <w:r>
              <w:rPr>
                <w:sz w:val="28"/>
                <w:szCs w:val="28"/>
              </w:rPr>
              <w:t>9</w:t>
            </w:r>
            <w:r w:rsidRPr="00B036F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B036F9">
              <w:rPr>
                <w:sz w:val="28"/>
                <w:szCs w:val="28"/>
              </w:rPr>
              <w:t xml:space="preserve"> годы</w:t>
            </w:r>
          </w:p>
        </w:tc>
      </w:tr>
      <w:tr w:rsidR="00C801B9" w:rsidTr="00523B42">
        <w:tc>
          <w:tcPr>
            <w:tcW w:w="2689" w:type="dxa"/>
            <w:shd w:val="clear" w:color="auto" w:fill="auto"/>
          </w:tcPr>
          <w:p w:rsidR="00C801B9" w:rsidRPr="00B036F9" w:rsidRDefault="00C801B9" w:rsidP="00523B42">
            <w:pPr>
              <w:jc w:val="center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Объемы </w:t>
            </w:r>
            <w:proofErr w:type="gramStart"/>
            <w:r w:rsidRPr="00B036F9">
              <w:rPr>
                <w:sz w:val="28"/>
                <w:szCs w:val="28"/>
              </w:rPr>
              <w:t>бюджетных</w:t>
            </w:r>
            <w:proofErr w:type="gramEnd"/>
          </w:p>
          <w:p w:rsidR="00C801B9" w:rsidRPr="00B036F9" w:rsidRDefault="00C801B9" w:rsidP="00523B42">
            <w:pPr>
              <w:jc w:val="center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>ассигнований Подпрограммы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6656" w:type="dxa"/>
            <w:shd w:val="clear" w:color="auto" w:fill="auto"/>
          </w:tcPr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объем финансового обеспечения за счет средств                               местного бюджета составит </w:t>
            </w:r>
            <w:r>
              <w:rPr>
                <w:sz w:val="28"/>
                <w:szCs w:val="28"/>
              </w:rPr>
              <w:t>18892,2</w:t>
            </w:r>
            <w:r w:rsidRPr="00B036F9">
              <w:rPr>
                <w:sz w:val="28"/>
                <w:szCs w:val="28"/>
              </w:rPr>
              <w:t xml:space="preserve"> тыс.  рублей,                                         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                   в том числе: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                   на 201</w:t>
            </w:r>
            <w:r>
              <w:rPr>
                <w:sz w:val="28"/>
                <w:szCs w:val="28"/>
              </w:rPr>
              <w:t>9</w:t>
            </w:r>
            <w:r w:rsidRPr="00B036F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3148,7</w:t>
            </w:r>
            <w:r w:rsidRPr="00B036F9">
              <w:rPr>
                <w:sz w:val="28"/>
                <w:szCs w:val="28"/>
              </w:rPr>
              <w:t xml:space="preserve"> тыс. рублей;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                   на 20</w:t>
            </w:r>
            <w:r>
              <w:rPr>
                <w:sz w:val="28"/>
                <w:szCs w:val="28"/>
              </w:rPr>
              <w:t>20</w:t>
            </w:r>
            <w:r w:rsidRPr="00B036F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3148,7</w:t>
            </w:r>
            <w:r w:rsidRPr="00B036F9">
              <w:rPr>
                <w:sz w:val="28"/>
                <w:szCs w:val="28"/>
              </w:rPr>
              <w:t xml:space="preserve"> тыс. рублей;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                   на 20</w:t>
            </w:r>
            <w:r>
              <w:rPr>
                <w:sz w:val="28"/>
                <w:szCs w:val="28"/>
              </w:rPr>
              <w:t>21</w:t>
            </w:r>
            <w:r w:rsidRPr="00B036F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3148,7</w:t>
            </w:r>
            <w:r w:rsidRPr="00B036F9">
              <w:rPr>
                <w:sz w:val="28"/>
                <w:szCs w:val="28"/>
              </w:rPr>
              <w:t xml:space="preserve"> тыс. рублей;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                   на 20</w:t>
            </w:r>
            <w:r>
              <w:rPr>
                <w:sz w:val="28"/>
                <w:szCs w:val="28"/>
              </w:rPr>
              <w:t>22</w:t>
            </w:r>
            <w:r w:rsidRPr="00B036F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3148,7</w:t>
            </w:r>
            <w:r w:rsidRPr="00B036F9">
              <w:rPr>
                <w:sz w:val="28"/>
                <w:szCs w:val="28"/>
              </w:rPr>
              <w:t xml:space="preserve"> тыс. рублей;                                                   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                   на 20</w:t>
            </w:r>
            <w:r>
              <w:rPr>
                <w:sz w:val="28"/>
                <w:szCs w:val="28"/>
              </w:rPr>
              <w:t>23</w:t>
            </w:r>
            <w:r w:rsidRPr="00B036F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3148,7</w:t>
            </w:r>
            <w:r w:rsidRPr="00B036F9">
              <w:rPr>
                <w:sz w:val="28"/>
                <w:szCs w:val="28"/>
              </w:rPr>
              <w:t xml:space="preserve"> тыс. рублей;                                                    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                   на 202</w:t>
            </w:r>
            <w:r>
              <w:rPr>
                <w:sz w:val="28"/>
                <w:szCs w:val="28"/>
              </w:rPr>
              <w:t>4</w:t>
            </w:r>
            <w:r w:rsidRPr="00B036F9">
              <w:rPr>
                <w:sz w:val="28"/>
                <w:szCs w:val="28"/>
              </w:rPr>
              <w:t xml:space="preserve"> год-   </w:t>
            </w:r>
            <w:r>
              <w:rPr>
                <w:sz w:val="28"/>
                <w:szCs w:val="28"/>
              </w:rPr>
              <w:t>3148,7</w:t>
            </w:r>
            <w:r w:rsidRPr="00B036F9">
              <w:rPr>
                <w:sz w:val="28"/>
                <w:szCs w:val="28"/>
              </w:rPr>
              <w:t xml:space="preserve"> тыс. рублей.                                                     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</w:p>
        </w:tc>
      </w:tr>
      <w:tr w:rsidR="00C801B9" w:rsidTr="00523B42">
        <w:tc>
          <w:tcPr>
            <w:tcW w:w="2689" w:type="dxa"/>
            <w:shd w:val="clear" w:color="auto" w:fill="auto"/>
          </w:tcPr>
          <w:p w:rsidR="00C801B9" w:rsidRPr="00B036F9" w:rsidRDefault="00C801B9" w:rsidP="00523B42">
            <w:pPr>
              <w:jc w:val="center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56" w:type="dxa"/>
            <w:shd w:val="clear" w:color="auto" w:fill="auto"/>
          </w:tcPr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     повышение эффективности системы организации школьного питания, доступности горячего питания для </w:t>
            </w:r>
            <w:r>
              <w:rPr>
                <w:sz w:val="28"/>
                <w:szCs w:val="28"/>
              </w:rPr>
              <w:t>100%</w:t>
            </w:r>
            <w:r w:rsidRPr="00B036F9">
              <w:rPr>
                <w:sz w:val="28"/>
                <w:szCs w:val="28"/>
              </w:rPr>
              <w:t xml:space="preserve"> контингента </w:t>
            </w:r>
            <w:proofErr w:type="gramStart"/>
            <w:r w:rsidRPr="00B036F9">
              <w:rPr>
                <w:sz w:val="28"/>
                <w:szCs w:val="28"/>
              </w:rPr>
              <w:t>обучающихся</w:t>
            </w:r>
            <w:proofErr w:type="gramEnd"/>
            <w:r w:rsidRPr="00B036F9">
              <w:rPr>
                <w:sz w:val="28"/>
                <w:szCs w:val="28"/>
              </w:rPr>
              <w:t>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    увеличение охвата горячим питанием обучающихся общеобразовательных организаций</w:t>
            </w:r>
            <w:r>
              <w:rPr>
                <w:sz w:val="28"/>
                <w:szCs w:val="28"/>
              </w:rPr>
              <w:t xml:space="preserve"> не менее 100%</w:t>
            </w:r>
            <w:r w:rsidRPr="00B036F9">
              <w:rPr>
                <w:sz w:val="28"/>
                <w:szCs w:val="28"/>
              </w:rPr>
              <w:t>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   совершенствование профессиональной деятельности, обновление компетенций                      работников сферы школьного питания;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  укрепление материально-технической базы пищеблоков</w:t>
            </w:r>
            <w:r>
              <w:rPr>
                <w:sz w:val="28"/>
                <w:szCs w:val="28"/>
              </w:rPr>
              <w:t xml:space="preserve"> до 90% от потребности</w:t>
            </w:r>
            <w:r w:rsidRPr="00B036F9">
              <w:rPr>
                <w:sz w:val="28"/>
                <w:szCs w:val="28"/>
              </w:rPr>
              <w:t>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 улучшение качества питания, обеспечение его безопасности, сбалансированности;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позитивная динамика удовлетворенности </w:t>
            </w:r>
            <w:proofErr w:type="gramStart"/>
            <w:r w:rsidRPr="00B036F9">
              <w:rPr>
                <w:sz w:val="28"/>
                <w:szCs w:val="28"/>
              </w:rPr>
              <w:t>обучающихся</w:t>
            </w:r>
            <w:proofErr w:type="gramEnd"/>
            <w:r w:rsidRPr="00B036F9">
              <w:rPr>
                <w:sz w:val="28"/>
                <w:szCs w:val="28"/>
              </w:rPr>
              <w:t xml:space="preserve"> качеством школьного питания</w:t>
            </w:r>
            <w:r>
              <w:rPr>
                <w:sz w:val="28"/>
                <w:szCs w:val="28"/>
              </w:rPr>
              <w:t xml:space="preserve"> не менее 95%</w:t>
            </w:r>
            <w:r w:rsidRPr="00B036F9">
              <w:rPr>
                <w:sz w:val="28"/>
                <w:szCs w:val="28"/>
              </w:rPr>
              <w:t>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сохранение и укрепление здоровья                                   обучающихся общеобразовательных организаций;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    совершенствование системы просветительской</w:t>
            </w:r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работы по формированию культуры </w:t>
            </w:r>
            <w:proofErr w:type="gramStart"/>
            <w:r w:rsidRPr="00B036F9">
              <w:rPr>
                <w:sz w:val="28"/>
                <w:szCs w:val="28"/>
              </w:rPr>
              <w:t>здорового</w:t>
            </w:r>
            <w:proofErr w:type="gramEnd"/>
          </w:p>
          <w:p w:rsidR="00C801B9" w:rsidRPr="00B036F9" w:rsidRDefault="00C801B9" w:rsidP="00523B42">
            <w:pPr>
              <w:jc w:val="both"/>
              <w:rPr>
                <w:sz w:val="28"/>
                <w:szCs w:val="28"/>
              </w:rPr>
            </w:pPr>
            <w:r w:rsidRPr="00B036F9">
              <w:rPr>
                <w:sz w:val="28"/>
                <w:szCs w:val="28"/>
              </w:rPr>
              <w:t xml:space="preserve">питания </w:t>
            </w:r>
            <w:r>
              <w:rPr>
                <w:sz w:val="28"/>
                <w:szCs w:val="28"/>
              </w:rPr>
              <w:t>среди участников образовательного процесса</w:t>
            </w:r>
          </w:p>
        </w:tc>
      </w:tr>
    </w:tbl>
    <w:p w:rsidR="00C801B9" w:rsidRDefault="00C801B9" w:rsidP="00C801B9">
      <w:pPr>
        <w:pStyle w:val="a3"/>
        <w:spacing w:after="0" w:line="240" w:lineRule="auto"/>
        <w:ind w:left="7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801B9" w:rsidRPr="00A23179" w:rsidRDefault="00C801B9" w:rsidP="00C80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3179">
        <w:rPr>
          <w:rFonts w:ascii="Times New Roman" w:hAnsi="Times New Roman"/>
          <w:b/>
          <w:bCs/>
          <w:color w:val="000000"/>
          <w:sz w:val="28"/>
          <w:szCs w:val="28"/>
        </w:rPr>
        <w:t>Общая характеристика сферы реализации Подпрограммы</w:t>
      </w:r>
    </w:p>
    <w:p w:rsidR="00C801B9" w:rsidRPr="00A23179" w:rsidRDefault="00C801B9" w:rsidP="00C801B9">
      <w:pPr>
        <w:ind w:left="7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A23179">
        <w:rPr>
          <w:b/>
          <w:bCs/>
          <w:color w:val="000000"/>
          <w:sz w:val="28"/>
          <w:szCs w:val="28"/>
        </w:rPr>
        <w:t xml:space="preserve"> 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>Совершенствование системы школьного питания является одним из важнейших показателей деятельности по модернизации системы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731FC">
        <w:rPr>
          <w:color w:val="000000"/>
          <w:sz w:val="28"/>
          <w:szCs w:val="28"/>
        </w:rPr>
        <w:t>Курманаевского</w:t>
      </w:r>
      <w:proofErr w:type="spellEnd"/>
      <w:r w:rsidRPr="00F731FC">
        <w:rPr>
          <w:color w:val="000000"/>
          <w:sz w:val="28"/>
          <w:szCs w:val="28"/>
        </w:rPr>
        <w:t xml:space="preserve"> района.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>Значительным этапом в развитии системы школьного питания в районе явила</w:t>
      </w:r>
      <w:r>
        <w:rPr>
          <w:color w:val="000000"/>
          <w:sz w:val="28"/>
          <w:szCs w:val="28"/>
        </w:rPr>
        <w:t>сь реализация П</w:t>
      </w:r>
      <w:r w:rsidRPr="00F731FC">
        <w:rPr>
          <w:color w:val="000000"/>
          <w:sz w:val="28"/>
          <w:szCs w:val="28"/>
        </w:rPr>
        <w:t xml:space="preserve">одпрограммы «Совершенствование организации </w:t>
      </w:r>
      <w:r w:rsidRPr="00F731FC">
        <w:rPr>
          <w:color w:val="000000"/>
          <w:sz w:val="28"/>
          <w:szCs w:val="28"/>
        </w:rPr>
        <w:lastRenderedPageBreak/>
        <w:t xml:space="preserve">питания учащихся в общеобразовательных учреждениях  </w:t>
      </w:r>
      <w:proofErr w:type="spellStart"/>
      <w:r w:rsidRPr="00F731FC">
        <w:rPr>
          <w:color w:val="000000"/>
          <w:sz w:val="28"/>
          <w:szCs w:val="28"/>
        </w:rPr>
        <w:t>Курманаевского</w:t>
      </w:r>
      <w:proofErr w:type="spellEnd"/>
      <w:r w:rsidRPr="00F731FC">
        <w:rPr>
          <w:color w:val="000000"/>
          <w:sz w:val="28"/>
          <w:szCs w:val="28"/>
        </w:rPr>
        <w:t xml:space="preserve"> района на 201</w:t>
      </w:r>
      <w:r>
        <w:rPr>
          <w:color w:val="000000"/>
          <w:sz w:val="28"/>
          <w:szCs w:val="28"/>
        </w:rPr>
        <w:t>5</w:t>
      </w:r>
      <w:r w:rsidRPr="00F731FC">
        <w:rPr>
          <w:color w:val="000000"/>
          <w:sz w:val="28"/>
          <w:szCs w:val="28"/>
        </w:rPr>
        <w:t>–20</w:t>
      </w:r>
      <w:r>
        <w:rPr>
          <w:color w:val="000000"/>
          <w:sz w:val="28"/>
          <w:szCs w:val="28"/>
        </w:rPr>
        <w:t>20 годы»</w:t>
      </w:r>
      <w:r w:rsidRPr="00F731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программы «Развитие системы образования </w:t>
      </w:r>
      <w:proofErr w:type="spellStart"/>
      <w:r>
        <w:rPr>
          <w:color w:val="000000"/>
          <w:sz w:val="28"/>
          <w:szCs w:val="28"/>
        </w:rPr>
        <w:t>Курманаевского</w:t>
      </w:r>
      <w:proofErr w:type="spellEnd"/>
      <w:r>
        <w:rPr>
          <w:color w:val="000000"/>
          <w:sz w:val="28"/>
          <w:szCs w:val="28"/>
        </w:rPr>
        <w:t xml:space="preserve"> района на 2015-2020 годы», </w:t>
      </w:r>
      <w:r w:rsidRPr="00F731FC">
        <w:rPr>
          <w:color w:val="000000"/>
          <w:sz w:val="28"/>
          <w:szCs w:val="28"/>
        </w:rPr>
        <w:t xml:space="preserve">утвержденной постановлением Администрации муниципального образования </w:t>
      </w:r>
      <w:proofErr w:type="spellStart"/>
      <w:r w:rsidRPr="00F731FC">
        <w:rPr>
          <w:color w:val="000000"/>
          <w:sz w:val="28"/>
          <w:szCs w:val="28"/>
        </w:rPr>
        <w:t>Курманаевский</w:t>
      </w:r>
      <w:proofErr w:type="spellEnd"/>
      <w:r w:rsidRPr="00F731FC">
        <w:rPr>
          <w:color w:val="000000"/>
          <w:sz w:val="28"/>
          <w:szCs w:val="28"/>
        </w:rPr>
        <w:t xml:space="preserve"> район от </w:t>
      </w:r>
      <w:r>
        <w:rPr>
          <w:color w:val="000000"/>
          <w:sz w:val="28"/>
          <w:szCs w:val="28"/>
        </w:rPr>
        <w:t>02.06.2014</w:t>
      </w:r>
      <w:r w:rsidRPr="00F731F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641- </w:t>
      </w:r>
      <w:r w:rsidRPr="00F731FC">
        <w:rPr>
          <w:color w:val="000000"/>
          <w:sz w:val="28"/>
          <w:szCs w:val="28"/>
        </w:rPr>
        <w:t>п.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 xml:space="preserve">Работа по выполнению мероприятий  </w:t>
      </w:r>
      <w:r>
        <w:rPr>
          <w:color w:val="000000"/>
          <w:sz w:val="28"/>
          <w:szCs w:val="28"/>
        </w:rPr>
        <w:t>Под</w:t>
      </w:r>
      <w:r w:rsidRPr="00F731FC">
        <w:rPr>
          <w:color w:val="000000"/>
          <w:sz w:val="28"/>
          <w:szCs w:val="28"/>
        </w:rPr>
        <w:t>программы способств</w:t>
      </w:r>
      <w:r>
        <w:rPr>
          <w:color w:val="000000"/>
          <w:sz w:val="28"/>
          <w:szCs w:val="28"/>
        </w:rPr>
        <w:t>ует</w:t>
      </w:r>
      <w:r w:rsidRPr="00F731FC">
        <w:rPr>
          <w:color w:val="000000"/>
          <w:sz w:val="28"/>
          <w:szCs w:val="28"/>
        </w:rPr>
        <w:t xml:space="preserve"> достижению определенных результатов: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 xml:space="preserve">    увеличение охвата </w:t>
      </w:r>
      <w:r>
        <w:rPr>
          <w:color w:val="000000"/>
          <w:sz w:val="28"/>
          <w:szCs w:val="28"/>
        </w:rPr>
        <w:t>об</w:t>
      </w:r>
      <w:r w:rsidRPr="00F731F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F731FC">
        <w:rPr>
          <w:color w:val="000000"/>
          <w:sz w:val="28"/>
          <w:szCs w:val="28"/>
        </w:rPr>
        <w:t>щихся общеобразовательных организаций горячим питанием до 100 процентов;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</w:t>
      </w:r>
      <w:r w:rsidRPr="00F731FC">
        <w:rPr>
          <w:color w:val="000000"/>
          <w:sz w:val="28"/>
          <w:szCs w:val="28"/>
        </w:rPr>
        <w:t xml:space="preserve"> условий для обеспечения школьников горячим питанием в </w:t>
      </w:r>
      <w:proofErr w:type="spellStart"/>
      <w:r>
        <w:rPr>
          <w:color w:val="000000"/>
          <w:sz w:val="28"/>
          <w:szCs w:val="28"/>
        </w:rPr>
        <w:t>Кутушинской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ООШ-филиале</w:t>
      </w:r>
      <w:proofErr w:type="spellEnd"/>
      <w:r>
        <w:rPr>
          <w:color w:val="000000"/>
          <w:sz w:val="28"/>
          <w:szCs w:val="28"/>
        </w:rPr>
        <w:t xml:space="preserve"> МАОУ «</w:t>
      </w:r>
      <w:proofErr w:type="spellStart"/>
      <w:r>
        <w:rPr>
          <w:color w:val="000000"/>
          <w:sz w:val="28"/>
          <w:szCs w:val="28"/>
        </w:rPr>
        <w:t>Курманаевская</w:t>
      </w:r>
      <w:proofErr w:type="spellEnd"/>
      <w:r>
        <w:rPr>
          <w:color w:val="000000"/>
          <w:sz w:val="28"/>
          <w:szCs w:val="28"/>
        </w:rPr>
        <w:t xml:space="preserve"> СОШ», Михайловской СОШ, </w:t>
      </w:r>
      <w:proofErr w:type="spellStart"/>
      <w:r>
        <w:rPr>
          <w:color w:val="000000"/>
          <w:sz w:val="28"/>
          <w:szCs w:val="28"/>
        </w:rPr>
        <w:t>Кандауровской</w:t>
      </w:r>
      <w:proofErr w:type="spellEnd"/>
      <w:r>
        <w:rPr>
          <w:color w:val="000000"/>
          <w:sz w:val="28"/>
          <w:szCs w:val="28"/>
        </w:rPr>
        <w:t xml:space="preserve"> ООШ, где были проведены капитальные ремонты</w:t>
      </w:r>
      <w:r w:rsidRPr="00F731FC">
        <w:rPr>
          <w:color w:val="000000"/>
          <w:sz w:val="28"/>
          <w:szCs w:val="28"/>
        </w:rPr>
        <w:t>;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>увеличение укомплектованности школьных пищеблоков поварами с</w:t>
      </w:r>
      <w:r>
        <w:rPr>
          <w:color w:val="000000"/>
          <w:sz w:val="28"/>
          <w:szCs w:val="28"/>
        </w:rPr>
        <w:t xml:space="preserve"> </w:t>
      </w:r>
      <w:r w:rsidRPr="00F731FC">
        <w:rPr>
          <w:color w:val="000000"/>
          <w:sz w:val="28"/>
          <w:szCs w:val="28"/>
        </w:rPr>
        <w:t>профессиональным обр</w:t>
      </w:r>
      <w:r>
        <w:rPr>
          <w:color w:val="000000"/>
          <w:sz w:val="28"/>
          <w:szCs w:val="28"/>
        </w:rPr>
        <w:t>азованием с 95 до 100 процентов.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 xml:space="preserve">В настоящее время в районе функционирует </w:t>
      </w:r>
      <w:r>
        <w:rPr>
          <w:color w:val="000000"/>
          <w:sz w:val="28"/>
          <w:szCs w:val="28"/>
        </w:rPr>
        <w:t>9</w:t>
      </w:r>
      <w:r w:rsidRPr="00F731FC">
        <w:rPr>
          <w:color w:val="000000"/>
          <w:sz w:val="28"/>
          <w:szCs w:val="28"/>
        </w:rPr>
        <w:t xml:space="preserve"> общеобразовательных организаций, все имеют столовые полного цикла.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 xml:space="preserve">Стоимость школьного питания в разрезе общеобразовательных организаций района различается, что обусловлено их социально-экономическими особенностями. В среднем завтрак в школах района обходится детям от 11,45 в день; стоимость обедов </w:t>
      </w:r>
      <w:r>
        <w:rPr>
          <w:color w:val="000000"/>
          <w:sz w:val="28"/>
          <w:szCs w:val="28"/>
        </w:rPr>
        <w:t>30</w:t>
      </w:r>
      <w:r w:rsidRPr="00F731FC">
        <w:rPr>
          <w:color w:val="000000"/>
          <w:sz w:val="28"/>
          <w:szCs w:val="28"/>
        </w:rPr>
        <w:t xml:space="preserve"> рублей.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sz w:val="28"/>
          <w:szCs w:val="28"/>
        </w:rPr>
        <w:t>В течение 201</w:t>
      </w:r>
      <w:r>
        <w:rPr>
          <w:sz w:val="28"/>
          <w:szCs w:val="28"/>
        </w:rPr>
        <w:t>6-2018</w:t>
      </w:r>
      <w:r w:rsidRPr="00F731F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731FC">
        <w:rPr>
          <w:sz w:val="28"/>
          <w:szCs w:val="28"/>
        </w:rPr>
        <w:t xml:space="preserve"> пищеблоки пополнились холодильн</w:t>
      </w:r>
      <w:r>
        <w:rPr>
          <w:sz w:val="28"/>
          <w:szCs w:val="28"/>
        </w:rPr>
        <w:t>ым</w:t>
      </w:r>
      <w:r w:rsidRPr="00F731FC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>м</w:t>
      </w:r>
      <w:r w:rsidRPr="00F731FC">
        <w:rPr>
          <w:sz w:val="28"/>
          <w:szCs w:val="28"/>
        </w:rPr>
        <w:t>, раковин</w:t>
      </w:r>
      <w:r>
        <w:rPr>
          <w:sz w:val="28"/>
          <w:szCs w:val="28"/>
        </w:rPr>
        <w:t xml:space="preserve">ами. 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 w:rsidRPr="00F731FC">
        <w:rPr>
          <w:color w:val="000000"/>
          <w:sz w:val="28"/>
          <w:szCs w:val="28"/>
        </w:rPr>
        <w:t>В целях пропаганды здорового питания в школах были реализованы</w:t>
      </w:r>
      <w:r>
        <w:rPr>
          <w:color w:val="000000"/>
          <w:sz w:val="28"/>
          <w:szCs w:val="28"/>
        </w:rPr>
        <w:t xml:space="preserve"> </w:t>
      </w:r>
      <w:r w:rsidRPr="00F731FC">
        <w:rPr>
          <w:color w:val="000000"/>
          <w:sz w:val="28"/>
          <w:szCs w:val="28"/>
        </w:rPr>
        <w:t xml:space="preserve">образовательные программы для </w:t>
      </w:r>
      <w:r>
        <w:rPr>
          <w:color w:val="000000"/>
          <w:sz w:val="28"/>
          <w:szCs w:val="28"/>
        </w:rPr>
        <w:t>об</w:t>
      </w:r>
      <w:r w:rsidRPr="00F731F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F731FC">
        <w:rPr>
          <w:color w:val="000000"/>
          <w:sz w:val="28"/>
          <w:szCs w:val="28"/>
        </w:rPr>
        <w:t>щихся по вопросам формирования культуры здорового и безопасного образа жизни, в том числе культуры здорового</w:t>
      </w:r>
      <w:r>
        <w:rPr>
          <w:color w:val="000000"/>
          <w:sz w:val="28"/>
          <w:szCs w:val="28"/>
        </w:rPr>
        <w:t xml:space="preserve"> </w:t>
      </w:r>
      <w:r w:rsidRPr="00F731FC">
        <w:rPr>
          <w:color w:val="000000"/>
          <w:sz w:val="28"/>
          <w:szCs w:val="28"/>
        </w:rPr>
        <w:t>питания.</w:t>
      </w:r>
      <w:proofErr w:type="gramEnd"/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sz w:val="28"/>
          <w:szCs w:val="28"/>
        </w:rPr>
        <w:t xml:space="preserve"> Для информированности общественности по вопросам организации питания </w:t>
      </w:r>
      <w:r>
        <w:rPr>
          <w:sz w:val="28"/>
          <w:szCs w:val="28"/>
        </w:rPr>
        <w:t>об</w:t>
      </w:r>
      <w:r w:rsidRPr="00F731F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731FC">
        <w:rPr>
          <w:sz w:val="28"/>
          <w:szCs w:val="28"/>
        </w:rPr>
        <w:t>щихся создана страница «Школьное питание» на сайте отдела образования, а также на сайтах общеобразовательных организаций района.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>Вместе с тем, несмотря на проведенную работу, в сфере школьного питания остается нерешенным ряд проблем, которые являются препятствием</w:t>
      </w:r>
      <w:r>
        <w:rPr>
          <w:color w:val="000000"/>
          <w:sz w:val="28"/>
          <w:szCs w:val="28"/>
        </w:rPr>
        <w:t xml:space="preserve"> </w:t>
      </w:r>
      <w:r w:rsidRPr="00F731FC">
        <w:rPr>
          <w:color w:val="000000"/>
          <w:sz w:val="28"/>
          <w:szCs w:val="28"/>
        </w:rPr>
        <w:t>для ее совершенствования. Негативное воздействие на организацию питания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</w:t>
      </w:r>
      <w:r w:rsidRPr="00F731F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F731FC">
        <w:rPr>
          <w:color w:val="000000"/>
          <w:sz w:val="28"/>
          <w:szCs w:val="28"/>
        </w:rPr>
        <w:t>щихся</w:t>
      </w:r>
      <w:proofErr w:type="gramEnd"/>
      <w:r w:rsidRPr="00F731FC">
        <w:rPr>
          <w:color w:val="000000"/>
          <w:sz w:val="28"/>
          <w:szCs w:val="28"/>
        </w:rPr>
        <w:t xml:space="preserve"> оказывают следующие факторы: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>несоответствие материально-технической базы столовых и пищеблоков</w:t>
      </w:r>
      <w:r>
        <w:rPr>
          <w:color w:val="000000"/>
          <w:sz w:val="28"/>
          <w:szCs w:val="28"/>
        </w:rPr>
        <w:t xml:space="preserve"> </w:t>
      </w:r>
      <w:r w:rsidRPr="00F731FC">
        <w:rPr>
          <w:color w:val="000000"/>
          <w:sz w:val="28"/>
          <w:szCs w:val="28"/>
        </w:rPr>
        <w:t>современным требованиям;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 xml:space="preserve">несбалансированность рационов питания: низкое потребление молочных продуктов, рыбы, овощей и фруктов, недостаточное содержание </w:t>
      </w:r>
      <w:proofErr w:type="gramStart"/>
      <w:r w:rsidRPr="00F731FC">
        <w:rPr>
          <w:color w:val="000000"/>
          <w:sz w:val="28"/>
          <w:szCs w:val="28"/>
        </w:rPr>
        <w:t>в</w:t>
      </w:r>
      <w:proofErr w:type="gramEnd"/>
      <w:r w:rsidRPr="00F731FC">
        <w:rPr>
          <w:color w:val="000000"/>
          <w:sz w:val="28"/>
          <w:szCs w:val="28"/>
        </w:rPr>
        <w:t xml:space="preserve"> пищи</w:t>
      </w:r>
      <w:r>
        <w:rPr>
          <w:color w:val="000000"/>
          <w:sz w:val="28"/>
          <w:szCs w:val="28"/>
        </w:rPr>
        <w:t xml:space="preserve"> </w:t>
      </w:r>
      <w:r w:rsidRPr="00F731FC">
        <w:rPr>
          <w:color w:val="000000"/>
          <w:sz w:val="28"/>
          <w:szCs w:val="28"/>
        </w:rPr>
        <w:t>микроэлементов и витаминов.</w:t>
      </w:r>
    </w:p>
    <w:p w:rsidR="00C801B9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>Решение вышеуказанн</w:t>
      </w:r>
      <w:r>
        <w:rPr>
          <w:color w:val="000000"/>
          <w:sz w:val="28"/>
          <w:szCs w:val="28"/>
        </w:rPr>
        <w:t>ых</w:t>
      </w:r>
      <w:r w:rsidRPr="00F731FC">
        <w:rPr>
          <w:color w:val="000000"/>
          <w:sz w:val="28"/>
          <w:szCs w:val="28"/>
        </w:rPr>
        <w:t xml:space="preserve"> проблем требует использования программно-целевого метода, что позволит сконцентрировать ресурсы на программных мероприятиях, ориентированных на реализацию первоочередных </w:t>
      </w:r>
      <w:proofErr w:type="gramStart"/>
      <w:r w:rsidRPr="00F731FC">
        <w:rPr>
          <w:color w:val="000000"/>
          <w:sz w:val="28"/>
          <w:szCs w:val="28"/>
        </w:rPr>
        <w:t>направлений деятельности развития системы школьного питания</w:t>
      </w:r>
      <w:proofErr w:type="gramEnd"/>
      <w:r w:rsidRPr="00F731FC">
        <w:rPr>
          <w:color w:val="000000"/>
          <w:sz w:val="28"/>
          <w:szCs w:val="28"/>
        </w:rPr>
        <w:t>.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основных приоритетов</w:t>
      </w:r>
      <w:r w:rsidRPr="00095F7E">
        <w:rPr>
          <w:color w:val="000000"/>
          <w:sz w:val="28"/>
          <w:szCs w:val="28"/>
        </w:rPr>
        <w:t xml:space="preserve"> </w:t>
      </w:r>
      <w:r w:rsidRPr="00F731FC">
        <w:rPr>
          <w:color w:val="000000"/>
          <w:sz w:val="28"/>
          <w:szCs w:val="28"/>
        </w:rPr>
        <w:t xml:space="preserve">при реализации Подпрограммы стоящих перед системой образования </w:t>
      </w:r>
      <w:proofErr w:type="spellStart"/>
      <w:r w:rsidRPr="00F731FC">
        <w:rPr>
          <w:color w:val="000000"/>
          <w:sz w:val="28"/>
          <w:szCs w:val="28"/>
        </w:rPr>
        <w:t>Курманаевского</w:t>
      </w:r>
      <w:proofErr w:type="spellEnd"/>
      <w:r w:rsidRPr="00F731FC">
        <w:rPr>
          <w:color w:val="000000"/>
          <w:sz w:val="28"/>
          <w:szCs w:val="28"/>
        </w:rPr>
        <w:t xml:space="preserve"> района до 202</w:t>
      </w:r>
      <w:r>
        <w:rPr>
          <w:color w:val="000000"/>
          <w:sz w:val="28"/>
          <w:szCs w:val="28"/>
        </w:rPr>
        <w:t>4</w:t>
      </w:r>
      <w:r w:rsidRPr="00F731FC">
        <w:rPr>
          <w:color w:val="000000"/>
          <w:sz w:val="28"/>
          <w:szCs w:val="28"/>
        </w:rPr>
        <w:t xml:space="preserve"> года, </w:t>
      </w:r>
      <w:r w:rsidRPr="00F731FC">
        <w:rPr>
          <w:color w:val="000000"/>
          <w:sz w:val="28"/>
          <w:szCs w:val="28"/>
        </w:rPr>
        <w:lastRenderedPageBreak/>
        <w:t>является комплексная модернизация системы школьного питания, включающая</w:t>
      </w:r>
      <w:r>
        <w:rPr>
          <w:color w:val="000000"/>
          <w:sz w:val="28"/>
          <w:szCs w:val="28"/>
        </w:rPr>
        <w:t xml:space="preserve"> </w:t>
      </w:r>
      <w:r w:rsidRPr="00F731FC">
        <w:rPr>
          <w:color w:val="000000"/>
          <w:sz w:val="28"/>
          <w:szCs w:val="28"/>
        </w:rPr>
        <w:t>все аспекты организации качественного, сбалансированного питания: технологические, организационно-управленческие, кадровые, финансово</w:t>
      </w:r>
      <w:r>
        <w:rPr>
          <w:color w:val="000000"/>
          <w:sz w:val="28"/>
          <w:szCs w:val="28"/>
        </w:rPr>
        <w:t>-</w:t>
      </w:r>
      <w:r w:rsidRPr="00F731FC">
        <w:rPr>
          <w:color w:val="000000"/>
          <w:sz w:val="28"/>
          <w:szCs w:val="28"/>
        </w:rPr>
        <w:t>экономические.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 xml:space="preserve">Основной целью Подпрограммы является создание эффективной системы школьного питания, ориентированной на укрепление здоровья </w:t>
      </w:r>
      <w:r>
        <w:rPr>
          <w:color w:val="000000"/>
          <w:sz w:val="28"/>
          <w:szCs w:val="28"/>
        </w:rPr>
        <w:t>об</w:t>
      </w:r>
      <w:r w:rsidRPr="00F731F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F731FC">
        <w:rPr>
          <w:color w:val="000000"/>
          <w:sz w:val="28"/>
          <w:szCs w:val="28"/>
        </w:rPr>
        <w:t>щихся общеобразовательных организаций посредством повышения качества и безопасности питания.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>совершенствование системы управления организацией школьного питания;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>модернизация материально-технической базы пищеблоков общеобразовательных организаций;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>обеспечение качественного и сбалансированного школьного питания в</w:t>
      </w:r>
      <w:r>
        <w:rPr>
          <w:color w:val="000000"/>
          <w:sz w:val="28"/>
          <w:szCs w:val="28"/>
        </w:rPr>
        <w:t xml:space="preserve"> </w:t>
      </w:r>
      <w:r w:rsidRPr="00F731FC">
        <w:rPr>
          <w:color w:val="000000"/>
          <w:sz w:val="28"/>
          <w:szCs w:val="28"/>
        </w:rPr>
        <w:t xml:space="preserve">соответствии с возрастными и физиологическими потребностями </w:t>
      </w:r>
      <w:r>
        <w:rPr>
          <w:color w:val="000000"/>
          <w:sz w:val="28"/>
          <w:szCs w:val="28"/>
        </w:rPr>
        <w:t>школьников</w:t>
      </w:r>
      <w:r w:rsidRPr="00F731FC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F731FC">
        <w:rPr>
          <w:color w:val="000000"/>
          <w:sz w:val="28"/>
          <w:szCs w:val="28"/>
        </w:rPr>
        <w:t>пищевых веществах и энергии;</w:t>
      </w:r>
    </w:p>
    <w:p w:rsidR="00C801B9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>обеспечение организационно-просветительской работы по формированию культуры здорового питания среди участников</w:t>
      </w:r>
      <w:r>
        <w:rPr>
          <w:color w:val="000000"/>
          <w:sz w:val="28"/>
          <w:szCs w:val="28"/>
        </w:rPr>
        <w:t xml:space="preserve"> образовательного процесса</w:t>
      </w:r>
      <w:r w:rsidRPr="00F731FC">
        <w:rPr>
          <w:color w:val="000000"/>
          <w:sz w:val="28"/>
          <w:szCs w:val="28"/>
        </w:rPr>
        <w:t>.</w:t>
      </w:r>
    </w:p>
    <w:p w:rsidR="00C801B9" w:rsidRPr="00F731FC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</w:p>
    <w:p w:rsidR="00C801B9" w:rsidRDefault="00C801B9" w:rsidP="00C801B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(индикаторы) Подпрограммы</w:t>
      </w:r>
    </w:p>
    <w:p w:rsidR="00C801B9" w:rsidRDefault="00C801B9" w:rsidP="00C801B9">
      <w:pPr>
        <w:ind w:left="7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01B9" w:rsidRDefault="00C801B9" w:rsidP="00C801B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П</w:t>
      </w:r>
      <w:r w:rsidRPr="00DE2687">
        <w:rPr>
          <w:sz w:val="28"/>
          <w:szCs w:val="28"/>
        </w:rPr>
        <w:t>оказатели (индикаторы) Подпрограммы</w:t>
      </w:r>
      <w:r>
        <w:rPr>
          <w:sz w:val="28"/>
          <w:szCs w:val="28"/>
        </w:rPr>
        <w:t xml:space="preserve"> представлены в приложении № 1 к Программе.</w:t>
      </w:r>
    </w:p>
    <w:p w:rsidR="00C801B9" w:rsidRDefault="00C801B9" w:rsidP="00C801B9">
      <w:pPr>
        <w:jc w:val="both"/>
        <w:rPr>
          <w:sz w:val="28"/>
          <w:szCs w:val="28"/>
        </w:rPr>
      </w:pPr>
    </w:p>
    <w:p w:rsidR="00C801B9" w:rsidRDefault="00C801B9" w:rsidP="00C801B9">
      <w:pPr>
        <w:widowControl/>
        <w:numPr>
          <w:ilvl w:val="0"/>
          <w:numId w:val="1"/>
        </w:numPr>
        <w:ind w:hanging="401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Перечень и </w:t>
      </w:r>
      <w:r>
        <w:rPr>
          <w:b/>
          <w:bCs/>
          <w:color w:val="000000"/>
          <w:sz w:val="28"/>
          <w:szCs w:val="28"/>
        </w:rPr>
        <w:t>х</w:t>
      </w:r>
      <w:r w:rsidRPr="00C759C8">
        <w:rPr>
          <w:b/>
          <w:bCs/>
          <w:color w:val="000000"/>
          <w:sz w:val="28"/>
          <w:szCs w:val="28"/>
        </w:rPr>
        <w:t>арактеристика</w:t>
      </w:r>
      <w:r>
        <w:rPr>
          <w:b/>
          <w:bCs/>
          <w:color w:val="000000"/>
          <w:sz w:val="28"/>
          <w:szCs w:val="28"/>
        </w:rPr>
        <w:t xml:space="preserve"> ведомственных целевых программ и</w:t>
      </w:r>
      <w:r w:rsidRPr="00C759C8">
        <w:rPr>
          <w:b/>
          <w:bCs/>
          <w:color w:val="000000"/>
          <w:sz w:val="28"/>
          <w:szCs w:val="28"/>
        </w:rPr>
        <w:t xml:space="preserve"> ос</w:t>
      </w:r>
      <w:r>
        <w:rPr>
          <w:b/>
          <w:bCs/>
          <w:color w:val="000000"/>
          <w:sz w:val="28"/>
          <w:szCs w:val="28"/>
        </w:rPr>
        <w:t>новных мероприятий Подпрограммы</w:t>
      </w:r>
    </w:p>
    <w:p w:rsidR="00C801B9" w:rsidRDefault="00C801B9" w:rsidP="00C801B9">
      <w:pPr>
        <w:widowControl/>
        <w:ind w:left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C801B9" w:rsidRDefault="00C801B9" w:rsidP="00C801B9">
      <w:pPr>
        <w:ind w:firstLine="360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715932">
        <w:rPr>
          <w:bCs/>
          <w:color w:val="000000"/>
          <w:sz w:val="28"/>
          <w:szCs w:val="28"/>
        </w:rPr>
        <w:t>Ведомственные целевые программы отсутствуют.</w:t>
      </w:r>
      <w:r>
        <w:rPr>
          <w:bCs/>
          <w:color w:val="000000"/>
          <w:sz w:val="28"/>
          <w:szCs w:val="28"/>
        </w:rPr>
        <w:t xml:space="preserve"> Х</w:t>
      </w:r>
      <w:r w:rsidRPr="00AD46F9">
        <w:rPr>
          <w:sz w:val="28"/>
          <w:szCs w:val="28"/>
        </w:rPr>
        <w:t>ар</w:t>
      </w:r>
      <w:r w:rsidRPr="00AD46F9">
        <w:rPr>
          <w:bCs/>
          <w:sz w:val="28"/>
          <w:szCs w:val="28"/>
        </w:rPr>
        <w:t xml:space="preserve">актеристика </w:t>
      </w:r>
      <w:r>
        <w:rPr>
          <w:bCs/>
          <w:sz w:val="28"/>
          <w:szCs w:val="28"/>
        </w:rPr>
        <w:t xml:space="preserve">    </w:t>
      </w:r>
      <w:r w:rsidRPr="00AD46F9">
        <w:rPr>
          <w:bCs/>
          <w:sz w:val="28"/>
          <w:szCs w:val="28"/>
        </w:rPr>
        <w:t xml:space="preserve">основных мероприятий Подпрограммы представлена  </w:t>
      </w:r>
      <w:proofErr w:type="gramStart"/>
      <w:r w:rsidRPr="00AD46F9">
        <w:rPr>
          <w:bCs/>
          <w:sz w:val="28"/>
          <w:szCs w:val="28"/>
        </w:rPr>
        <w:t>приложении</w:t>
      </w:r>
      <w:proofErr w:type="gramEnd"/>
      <w:r w:rsidRPr="00AD46F9">
        <w:rPr>
          <w:bCs/>
          <w:sz w:val="28"/>
          <w:szCs w:val="28"/>
        </w:rPr>
        <w:t xml:space="preserve"> №2 к Программе.</w:t>
      </w:r>
    </w:p>
    <w:p w:rsidR="00C801B9" w:rsidRPr="00BE02E5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</w:p>
    <w:p w:rsidR="00C801B9" w:rsidRPr="00A23179" w:rsidRDefault="00C801B9" w:rsidP="00C801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3179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ресурсном обеспечении Подпрограммы за счет средств районного бюджета с расшифровкой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ведомственным целевым программам и </w:t>
      </w:r>
      <w:r w:rsidRPr="00A23179">
        <w:rPr>
          <w:rFonts w:ascii="Times New Roman" w:hAnsi="Times New Roman"/>
          <w:b/>
          <w:bCs/>
          <w:color w:val="000000"/>
          <w:sz w:val="28"/>
          <w:szCs w:val="28"/>
        </w:rPr>
        <w:t>основным мероприятиям Подпрограммы, годам ее реализации</w:t>
      </w:r>
    </w:p>
    <w:p w:rsidR="00C801B9" w:rsidRPr="00A23179" w:rsidRDefault="00C801B9" w:rsidP="00C801B9">
      <w:pPr>
        <w:spacing w:line="240" w:lineRule="atLeast"/>
        <w:ind w:left="7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C801B9" w:rsidRDefault="00C801B9" w:rsidP="00C801B9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F731FC">
        <w:rPr>
          <w:color w:val="000000"/>
          <w:sz w:val="28"/>
          <w:szCs w:val="28"/>
        </w:rPr>
        <w:t xml:space="preserve">Основным источником финансирования реализации </w:t>
      </w:r>
      <w:r>
        <w:rPr>
          <w:color w:val="000000"/>
          <w:sz w:val="28"/>
          <w:szCs w:val="28"/>
        </w:rPr>
        <w:t xml:space="preserve"> Подпрограммы </w:t>
      </w:r>
      <w:r w:rsidRPr="00F731FC">
        <w:rPr>
          <w:color w:val="000000"/>
          <w:sz w:val="28"/>
          <w:szCs w:val="28"/>
        </w:rPr>
        <w:t>являются средства местного</w:t>
      </w:r>
      <w:r>
        <w:rPr>
          <w:color w:val="000000"/>
          <w:sz w:val="28"/>
          <w:szCs w:val="28"/>
        </w:rPr>
        <w:t xml:space="preserve"> и областного</w:t>
      </w:r>
      <w:r w:rsidRPr="00F731FC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>.</w:t>
      </w:r>
    </w:p>
    <w:p w:rsidR="00C801B9" w:rsidRDefault="00C801B9" w:rsidP="00C801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установлено в приложении № 3 к Программе.</w:t>
      </w:r>
    </w:p>
    <w:p w:rsidR="00C801B9" w:rsidRDefault="00C801B9" w:rsidP="00C801B9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801B9" w:rsidRPr="00A23179" w:rsidRDefault="00C801B9" w:rsidP="00C801B9">
      <w:pPr>
        <w:pStyle w:val="a3"/>
        <w:numPr>
          <w:ilvl w:val="0"/>
          <w:numId w:val="1"/>
        </w:numPr>
        <w:spacing w:after="0" w:line="240" w:lineRule="auto"/>
        <w:ind w:left="284" w:firstLine="466"/>
        <w:jc w:val="both"/>
        <w:rPr>
          <w:rFonts w:ascii="Times New Roman" w:hAnsi="Times New Roman"/>
          <w:b/>
          <w:sz w:val="28"/>
          <w:szCs w:val="28"/>
        </w:rPr>
      </w:pPr>
      <w:r w:rsidRPr="00A23179">
        <w:rPr>
          <w:rFonts w:ascii="Times New Roman" w:hAnsi="Times New Roman"/>
          <w:b/>
          <w:sz w:val="28"/>
          <w:szCs w:val="28"/>
        </w:rPr>
        <w:t>Информация о значимости Подпрограммы для достижения цели Программы</w:t>
      </w:r>
    </w:p>
    <w:p w:rsidR="00C801B9" w:rsidRPr="00A23179" w:rsidRDefault="00C801B9" w:rsidP="00C801B9">
      <w:pPr>
        <w:ind w:left="7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C801B9" w:rsidRDefault="00C801B9" w:rsidP="00C801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значимости Подпрограммы составляет 0,13, но Подпрограмма значима, так  как способствует созданию эффективной системы школьного питания, ориентированной на укрепление здоровья обучающихся общеобразовательных организаций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района, модернизацию материально-технической базы пищеблоков общеобразовательных организаций.</w:t>
      </w:r>
    </w:p>
    <w:p w:rsidR="004F19FD" w:rsidRDefault="004F19FD"/>
    <w:sectPr w:rsidR="004F19FD" w:rsidSect="004F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03B3"/>
    <w:multiLevelType w:val="hybridMultilevel"/>
    <w:tmpl w:val="ED2EBB4E"/>
    <w:lvl w:ilvl="0" w:tplc="269EEA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1B9"/>
    <w:rsid w:val="00142CC7"/>
    <w:rsid w:val="0014327A"/>
    <w:rsid w:val="004540C8"/>
    <w:rsid w:val="004F19FD"/>
    <w:rsid w:val="005D0E8F"/>
    <w:rsid w:val="007939C6"/>
    <w:rsid w:val="00851680"/>
    <w:rsid w:val="008C700E"/>
    <w:rsid w:val="008E378E"/>
    <w:rsid w:val="009258BA"/>
    <w:rsid w:val="00992F7E"/>
    <w:rsid w:val="00997B61"/>
    <w:rsid w:val="00C801B9"/>
    <w:rsid w:val="00F4074A"/>
    <w:rsid w:val="00F5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1472</Words>
  <Characters>8395</Characters>
  <Application>Microsoft Office Word</Application>
  <DocSecurity>0</DocSecurity>
  <Lines>69</Lines>
  <Paragraphs>19</Paragraphs>
  <ScaleCrop>false</ScaleCrop>
  <Company>Отдел образования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Хакимовна</dc:creator>
  <cp:keywords/>
  <dc:description/>
  <cp:lastModifiedBy>Дина Хакимовна</cp:lastModifiedBy>
  <cp:revision>2</cp:revision>
  <dcterms:created xsi:type="dcterms:W3CDTF">2020-02-20T08:32:00Z</dcterms:created>
  <dcterms:modified xsi:type="dcterms:W3CDTF">2020-02-20T08:32:00Z</dcterms:modified>
</cp:coreProperties>
</file>