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DB" w:rsidRDefault="00BE23DB" w:rsidP="00BE2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5C7D" w:rsidRDefault="00E95C7D" w:rsidP="00E95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«Информационные показатели образовательной системы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по реализации национального проекта «Образование на 2018-2024 года»</w:t>
      </w:r>
    </w:p>
    <w:p w:rsidR="00E95C7D" w:rsidRDefault="00E95C7D" w:rsidP="00E95C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На 1 ноября 2019 г.</w:t>
      </w:r>
    </w:p>
    <w:p w:rsidR="00BE23DB" w:rsidRDefault="00BE23DB" w:rsidP="00BE2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реализации национального проекта «Образование» освещался на августовской конференции работников образования 26 августа 2019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6B0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B79A6" w:rsidRDefault="00BE23DB" w:rsidP="00E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аспект делался на проекты в которых участвует регион в том числе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Курманаевский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район. </w:t>
      </w:r>
      <w:r w:rsidR="00EB79A6">
        <w:rPr>
          <w:rFonts w:ascii="Times New Roman" w:hAnsi="Times New Roman" w:cs="Times New Roman"/>
          <w:sz w:val="28"/>
          <w:szCs w:val="28"/>
        </w:rPr>
        <w:t xml:space="preserve">В феврале 2019 года между муниципалитетом и МО Оренбургской области подписано соглашение о порядке взаимодействия сторон по реализации Национального проекта образование по 7 </w:t>
      </w:r>
      <w:proofErr w:type="gramStart"/>
      <w:r w:rsidR="00EB79A6">
        <w:rPr>
          <w:rFonts w:ascii="Times New Roman" w:hAnsi="Times New Roman" w:cs="Times New Roman"/>
          <w:sz w:val="28"/>
          <w:szCs w:val="28"/>
        </w:rPr>
        <w:t>направлениям,  участие</w:t>
      </w:r>
      <w:proofErr w:type="gramEnd"/>
      <w:r w:rsidR="00EB79A6">
        <w:rPr>
          <w:rFonts w:ascii="Times New Roman" w:hAnsi="Times New Roman" w:cs="Times New Roman"/>
          <w:sz w:val="28"/>
          <w:szCs w:val="28"/>
        </w:rPr>
        <w:t xml:space="preserve"> в которых заявила Оренбургская область:</w:t>
      </w:r>
    </w:p>
    <w:p w:rsidR="00EB79A6" w:rsidRDefault="00EB79A6" w:rsidP="00E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Современная школа,</w:t>
      </w:r>
    </w:p>
    <w:p w:rsidR="00EB79A6" w:rsidRDefault="00EB79A6" w:rsidP="00E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 каждого ребенка,</w:t>
      </w:r>
    </w:p>
    <w:p w:rsidR="00EB79A6" w:rsidRDefault="00EB79A6" w:rsidP="00E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семей, имеющих детей,</w:t>
      </w:r>
    </w:p>
    <w:p w:rsidR="00EB79A6" w:rsidRDefault="00EB79A6" w:rsidP="00E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будущего,</w:t>
      </w:r>
    </w:p>
    <w:p w:rsidR="00EB79A6" w:rsidRDefault="00EB79A6" w:rsidP="00E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Молодые профессионалы,</w:t>
      </w:r>
    </w:p>
    <w:p w:rsidR="00EB79A6" w:rsidRDefault="00EB79A6" w:rsidP="00E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активность,</w:t>
      </w:r>
    </w:p>
    <w:p w:rsidR="00EB79A6" w:rsidRDefault="00EB79A6" w:rsidP="00EB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Цифровая образовательная среда</w:t>
      </w:r>
    </w:p>
    <w:p w:rsidR="00FF2F37" w:rsidRDefault="00FF2F37" w:rsidP="00BE2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«Цифровая образовательная среда» наши школы МАОУ «</w:t>
      </w:r>
      <w:proofErr w:type="spellStart"/>
      <w:r w:rsid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Лабазинская</w:t>
      </w:r>
      <w:proofErr w:type="spellEnd"/>
      <w:r w:rsid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СОШ», МАОУ «Андреевская СОШ», МАОУ «</w:t>
      </w:r>
      <w:proofErr w:type="spellStart"/>
      <w:r w:rsid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Кандауровская</w:t>
      </w:r>
      <w:proofErr w:type="spellEnd"/>
      <w:r w:rsid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F2F37" w:rsidRPr="00A86E08" w:rsidRDefault="00FF2F37" w:rsidP="00FF2F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«Точка роста» - открытие </w:t>
      </w:r>
      <w:proofErr w:type="gramStart"/>
      <w:r w:rsidRP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proofErr w:type="gramEnd"/>
      <w:r w:rsidRP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обучающимся, проживающим в сельской местности, равны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A8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получению образовательных услуг самого высокого качества. Основополагающий документ - р</w:t>
      </w:r>
      <w:r w:rsidRPr="00A86E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аспоряжение </w:t>
      </w:r>
      <w:proofErr w:type="spellStart"/>
      <w:r w:rsidRPr="00A86E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A86E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России от 01.03.2019 N Р-23 (ред. от 15.04.2019) "Об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взаимодействия"</w:t>
      </w:r>
    </w:p>
    <w:p w:rsidR="00FF2F37" w:rsidRPr="00BE23DB" w:rsidRDefault="00FF2F37" w:rsidP="00FF2F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участниками проекта поставлена сложная</w:t>
      </w:r>
      <w:r w:rsidRP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задача – создать центры с соблюдением нормативных условий, определенных на уровне Российской Федерации (типовой дизайн-проект, типовой проект зонирования, единый </w:t>
      </w:r>
      <w:proofErr w:type="spellStart"/>
      <w:r w:rsidRP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брендбук</w:t>
      </w:r>
      <w:proofErr w:type="spellEnd"/>
      <w:r w:rsidRP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оснащение в соответствии с единым перечнем оборудования) либо по индивидуальным дизайн-проектам.</w:t>
      </w:r>
    </w:p>
    <w:p w:rsidR="00BE23DB" w:rsidRDefault="00FF2F37" w:rsidP="00BE2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проекту</w:t>
      </w:r>
      <w:r w:rsid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«Точка роста»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поступит оборудование для кабинетов в 2020 году в </w:t>
      </w:r>
      <w:r w:rsid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«</w:t>
      </w:r>
      <w:proofErr w:type="spellStart"/>
      <w:r w:rsid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Курманаевская</w:t>
      </w:r>
      <w:proofErr w:type="spellEnd"/>
      <w:r w:rsid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сумму 4 220 000 рублей</w:t>
      </w:r>
      <w:r w:rsid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году в </w:t>
      </w:r>
      <w:r w:rsid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«</w:t>
      </w:r>
      <w:proofErr w:type="spellStart"/>
      <w:r w:rsid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Ефимовская</w:t>
      </w:r>
      <w:proofErr w:type="spellEnd"/>
      <w:r w:rsid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СОШ».</w:t>
      </w:r>
    </w:p>
    <w:p w:rsidR="008D3AF8" w:rsidRPr="00BE23DB" w:rsidRDefault="008D3AF8" w:rsidP="00BE23DB">
      <w:pPr>
        <w:pStyle w:val="js-helper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23DB">
        <w:rPr>
          <w:color w:val="000000"/>
          <w:sz w:val="28"/>
          <w:szCs w:val="28"/>
        </w:rPr>
        <w:t>С целью</w:t>
      </w:r>
      <w:r w:rsidR="00BE23DB">
        <w:rPr>
          <w:color w:val="000000"/>
          <w:sz w:val="28"/>
          <w:szCs w:val="28"/>
        </w:rPr>
        <w:t xml:space="preserve"> выполнения поставленной задачи </w:t>
      </w:r>
      <w:r w:rsidR="00A86E08">
        <w:rPr>
          <w:color w:val="000000"/>
          <w:sz w:val="28"/>
          <w:szCs w:val="28"/>
        </w:rPr>
        <w:t>школам предстоит:</w:t>
      </w:r>
    </w:p>
    <w:p w:rsidR="00FF2F37" w:rsidRPr="00FF2F37" w:rsidRDefault="00A86E08" w:rsidP="00362B41">
      <w:pPr>
        <w:pStyle w:val="js-helpermailrucssattributepostfix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F2F37">
        <w:rPr>
          <w:color w:val="000000"/>
          <w:sz w:val="28"/>
          <w:szCs w:val="28"/>
        </w:rPr>
        <w:lastRenderedPageBreak/>
        <w:t xml:space="preserve">с помощью муниципалитета провести </w:t>
      </w:r>
      <w:r w:rsidR="008D3AF8" w:rsidRPr="00FF2F37">
        <w:rPr>
          <w:color w:val="000000"/>
          <w:sz w:val="28"/>
          <w:szCs w:val="28"/>
        </w:rPr>
        <w:t xml:space="preserve">ремонтные работы, </w:t>
      </w:r>
      <w:r w:rsidR="00FF2F37" w:rsidRPr="00FF2F37">
        <w:rPr>
          <w:color w:val="000000"/>
          <w:sz w:val="28"/>
          <w:szCs w:val="28"/>
        </w:rPr>
        <w:t xml:space="preserve">приобрести мебель и </w:t>
      </w:r>
      <w:r w:rsidRPr="00FF2F37">
        <w:rPr>
          <w:color w:val="000000"/>
          <w:sz w:val="28"/>
          <w:szCs w:val="28"/>
        </w:rPr>
        <w:t xml:space="preserve">установить оборудование, </w:t>
      </w:r>
    </w:p>
    <w:p w:rsidR="008D3AF8" w:rsidRPr="00FF2F37" w:rsidRDefault="00A86E08" w:rsidP="00362B41">
      <w:pPr>
        <w:pStyle w:val="js-helpermailrucssattributepostfix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F2F37">
        <w:rPr>
          <w:color w:val="000000"/>
          <w:sz w:val="28"/>
          <w:szCs w:val="28"/>
          <w:shd w:val="clear" w:color="auto" w:fill="FFFFFF"/>
        </w:rPr>
        <w:t>МАОУ «</w:t>
      </w:r>
      <w:proofErr w:type="spellStart"/>
      <w:r w:rsidRPr="00FF2F37">
        <w:rPr>
          <w:color w:val="000000"/>
          <w:sz w:val="28"/>
          <w:szCs w:val="28"/>
          <w:shd w:val="clear" w:color="auto" w:fill="FFFFFF"/>
        </w:rPr>
        <w:t>Ефимовская</w:t>
      </w:r>
      <w:proofErr w:type="spellEnd"/>
      <w:r w:rsidRPr="00FF2F37">
        <w:rPr>
          <w:color w:val="000000"/>
          <w:sz w:val="28"/>
          <w:szCs w:val="28"/>
          <w:shd w:val="clear" w:color="auto" w:fill="FFFFFF"/>
        </w:rPr>
        <w:t xml:space="preserve"> СОШ» </w:t>
      </w:r>
      <w:r w:rsidR="008D3AF8" w:rsidRPr="00FF2F37">
        <w:rPr>
          <w:color w:val="000000"/>
          <w:sz w:val="28"/>
          <w:szCs w:val="28"/>
          <w:shd w:val="clear" w:color="auto" w:fill="FFFFFF"/>
        </w:rPr>
        <w:t>переоформ</w:t>
      </w:r>
      <w:r w:rsidRPr="00FF2F37">
        <w:rPr>
          <w:color w:val="000000"/>
          <w:sz w:val="28"/>
          <w:szCs w:val="28"/>
          <w:shd w:val="clear" w:color="auto" w:fill="FFFFFF"/>
        </w:rPr>
        <w:t>ить</w:t>
      </w:r>
      <w:r w:rsidR="008D3AF8" w:rsidRPr="00FF2F37">
        <w:rPr>
          <w:color w:val="000000"/>
          <w:sz w:val="28"/>
          <w:szCs w:val="28"/>
          <w:shd w:val="clear" w:color="auto" w:fill="FFFFFF"/>
        </w:rPr>
        <w:t xml:space="preserve"> лицензи</w:t>
      </w:r>
      <w:r w:rsidRPr="00FF2F37">
        <w:rPr>
          <w:color w:val="000000"/>
          <w:sz w:val="28"/>
          <w:szCs w:val="28"/>
          <w:shd w:val="clear" w:color="auto" w:fill="FFFFFF"/>
        </w:rPr>
        <w:t>ю</w:t>
      </w:r>
      <w:r w:rsidR="008D3AF8" w:rsidRPr="00FF2F37">
        <w:rPr>
          <w:color w:val="000000"/>
          <w:sz w:val="28"/>
          <w:szCs w:val="28"/>
          <w:shd w:val="clear" w:color="auto" w:fill="FFFFFF"/>
        </w:rPr>
        <w:t xml:space="preserve"> на осуществление образовательной деятельности</w:t>
      </w:r>
      <w:r w:rsidR="008D3AF8" w:rsidRPr="00FF2F37">
        <w:rPr>
          <w:color w:val="000000"/>
          <w:sz w:val="28"/>
          <w:szCs w:val="28"/>
        </w:rPr>
        <w:br/>
      </w:r>
      <w:r w:rsidR="008D3AF8" w:rsidRPr="00FF2F37">
        <w:rPr>
          <w:color w:val="000000"/>
          <w:sz w:val="28"/>
          <w:szCs w:val="28"/>
          <w:shd w:val="clear" w:color="auto" w:fill="FFFFFF"/>
        </w:rPr>
        <w:t>по дополнительным образовательным программам (</w:t>
      </w:r>
      <w:r w:rsidRPr="00FF2F37">
        <w:rPr>
          <w:color w:val="000000"/>
          <w:sz w:val="28"/>
          <w:szCs w:val="28"/>
          <w:shd w:val="clear" w:color="auto" w:fill="FFFFFF"/>
        </w:rPr>
        <w:t>для детей и взрослых)</w:t>
      </w:r>
      <w:r w:rsidR="008D3AF8" w:rsidRPr="00FF2F37">
        <w:rPr>
          <w:color w:val="000000"/>
          <w:sz w:val="28"/>
          <w:szCs w:val="28"/>
          <w:shd w:val="clear" w:color="auto" w:fill="FFFFFF"/>
        </w:rPr>
        <w:t>;</w:t>
      </w:r>
    </w:p>
    <w:p w:rsidR="008D3AF8" w:rsidRPr="00BE23DB" w:rsidRDefault="008D3AF8" w:rsidP="00BE2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дистанционного обучения педагоги </w:t>
      </w:r>
      <w:r w:rsidR="00A8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пройти обучение для владения </w:t>
      </w:r>
      <w:r w:rsidRP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навыкам</w:t>
      </w:r>
      <w:r w:rsidR="00A8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 проекта, гибким компетенциям (командная работа, креативное и критическое мышление). В ходе очного обучения по предмету «Технология» педагоги освоили навыки программирования, 3Д-печати, 3Д-моделирования, разработки виртуальной реальности, управления </w:t>
      </w:r>
      <w:proofErr w:type="spellStart"/>
      <w:r w:rsidRP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коптером</w:t>
      </w:r>
      <w:proofErr w:type="spellEnd"/>
      <w:r w:rsidRPr="00BE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3AF8" w:rsidRPr="00BE23DB" w:rsidRDefault="008D3AF8" w:rsidP="00BE2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23DB">
        <w:rPr>
          <w:color w:val="000000"/>
          <w:sz w:val="28"/>
          <w:szCs w:val="28"/>
        </w:rPr>
        <w:t>Планируется, что сельские школы, в которых создаются центры, станут опорными по подготовке обучающихся к сдаче государственной итоговой аттестации, развитию проектной деятельности, цифрового и шахматного образования, дистанционного обучения, творческой самореализации детей, педагогов, родительской общественности, повышению квалификации педагогов. </w:t>
      </w:r>
    </w:p>
    <w:p w:rsidR="00DF55DA" w:rsidRDefault="00DF55DA" w:rsidP="00DF55DA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1. «Современная школа»</w:t>
      </w:r>
    </w:p>
    <w:p w:rsidR="00DF55DA" w:rsidRPr="00DF55DA" w:rsidRDefault="00DF55DA" w:rsidP="00DF55D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F55DA">
        <w:rPr>
          <w:rFonts w:ascii="Times New Roman" w:hAnsi="Times New Roman" w:cs="Times New Roman"/>
          <w:sz w:val="28"/>
          <w:szCs w:val="28"/>
        </w:rPr>
        <w:t xml:space="preserve">     В рамках </w:t>
      </w:r>
      <w:r>
        <w:rPr>
          <w:rFonts w:ascii="Times New Roman" w:hAnsi="Times New Roman" w:cs="Times New Roman"/>
          <w:sz w:val="28"/>
          <w:szCs w:val="28"/>
        </w:rPr>
        <w:t>Соглашения проверен ремонт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ООШ» 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Воробьева (бюджет субъекта РФ – 20 535,8 тыс. рублей; муниципальный бюджет – 2281,8 тыс. рублей).</w:t>
      </w:r>
    </w:p>
    <w:p w:rsidR="00DF55DA" w:rsidRDefault="00DF55DA" w:rsidP="00DF55DA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«Современный учитель»</w:t>
      </w:r>
    </w:p>
    <w:p w:rsidR="00DF55DA" w:rsidRPr="00224B27" w:rsidRDefault="00DF55DA" w:rsidP="00DF5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4B27">
        <w:rPr>
          <w:rFonts w:ascii="Times New Roman" w:hAnsi="Times New Roman" w:cs="Times New Roman"/>
          <w:sz w:val="28"/>
          <w:szCs w:val="28"/>
        </w:rPr>
        <w:t>Повысили уровень профессиональной компетенции 5 педагогических работников (3,2%).</w:t>
      </w:r>
    </w:p>
    <w:p w:rsidR="00DF55DA" w:rsidRPr="00224B27" w:rsidRDefault="00DF55DA" w:rsidP="00DF5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4B27">
        <w:rPr>
          <w:rFonts w:ascii="Times New Roman" w:hAnsi="Times New Roman" w:cs="Times New Roman"/>
          <w:sz w:val="28"/>
          <w:szCs w:val="28"/>
        </w:rPr>
        <w:t xml:space="preserve">Молодые </w:t>
      </w:r>
      <w:proofErr w:type="gramStart"/>
      <w:r w:rsidRPr="00224B27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4B27">
        <w:rPr>
          <w:rFonts w:ascii="Times New Roman" w:hAnsi="Times New Roman" w:cs="Times New Roman"/>
          <w:sz w:val="28"/>
          <w:szCs w:val="28"/>
        </w:rPr>
        <w:t xml:space="preserve"> охваченные</w:t>
      </w:r>
      <w:proofErr w:type="gramEnd"/>
      <w:r w:rsidRPr="00224B27">
        <w:rPr>
          <w:rFonts w:ascii="Times New Roman" w:hAnsi="Times New Roman" w:cs="Times New Roman"/>
          <w:sz w:val="28"/>
          <w:szCs w:val="28"/>
        </w:rPr>
        <w:t xml:space="preserve"> различными формами поддержки и сопровождение в первые три года работы 5 человек (100%).</w:t>
      </w:r>
    </w:p>
    <w:p w:rsidR="00DF55DA" w:rsidRDefault="00DF55DA" w:rsidP="00DF55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3. «Цифровая образовательная среда»</w:t>
      </w:r>
    </w:p>
    <w:p w:rsidR="00DF55DA" w:rsidRPr="00224B27" w:rsidRDefault="00DF55DA" w:rsidP="00DF55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4B27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Курманаевская</w:t>
      </w:r>
      <w:proofErr w:type="spellEnd"/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СОШ» имеет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50 </w:t>
      </w:r>
      <w:proofErr w:type="spellStart"/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мбит</w:t>
      </w:r>
      <w:proofErr w:type="spellEnd"/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/с скорость </w:t>
      </w:r>
      <w:proofErr w:type="gramStart"/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интернета )</w:t>
      </w:r>
      <w:proofErr w:type="gramEnd"/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 данный момент в районе компания ПАО «Ростелеком» ведёт работы по подключению сельских поселений в том числе образовательных организаций цифрового интернета (проект СЗО). </w:t>
      </w:r>
    </w:p>
    <w:p w:rsidR="00DF55DA" w:rsidRPr="00224B27" w:rsidRDefault="00DF55DA" w:rsidP="00DF55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Цифровым образовательным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профилем </w:t>
      </w:r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охвачены</w:t>
      </w:r>
      <w:proofErr w:type="gramEnd"/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530 человек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начального и основного звена </w:t>
      </w:r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(«</w:t>
      </w:r>
      <w:proofErr w:type="spellStart"/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Яндекс.Учебник</w:t>
      </w:r>
      <w:proofErr w:type="spellEnd"/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». « </w:t>
      </w:r>
      <w:proofErr w:type="spellStart"/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Учи.ру</w:t>
      </w:r>
      <w:proofErr w:type="spellEnd"/>
      <w:proofErr w:type="gramStart"/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».,</w:t>
      </w:r>
      <w:proofErr w:type="gramEnd"/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«</w:t>
      </w:r>
      <w:proofErr w:type="spellStart"/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Якласс</w:t>
      </w:r>
      <w:proofErr w:type="spellEnd"/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».)</w:t>
      </w:r>
    </w:p>
    <w:p w:rsidR="00DF55DA" w:rsidRDefault="00DF55DA" w:rsidP="00DF55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55DA" w:rsidRPr="00224B27" w:rsidRDefault="00DF55DA" w:rsidP="00DF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224B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«Успех каждого ребёнка»</w:t>
      </w:r>
    </w:p>
    <w:p w:rsidR="00DF55DA" w:rsidRPr="00450833" w:rsidRDefault="00DF55DA" w:rsidP="00DF5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5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направленностей, охват детей дополнительным образованием </w:t>
      </w:r>
      <w:r w:rsidRPr="004508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96 %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F55DA" w:rsidRDefault="00DF55DA" w:rsidP="00DF5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50833">
        <w:rPr>
          <w:rFonts w:ascii="Times New Roman" w:eastAsia="Times New Roman" w:hAnsi="Times New Roman" w:cs="Times New Roman"/>
          <w:color w:val="000000"/>
          <w:sz w:val="28"/>
          <w:szCs w:val="28"/>
        </w:rPr>
        <w:t>С сентября 2019 года увеличен охват детей дополнительным образованием в образовательных организациях на 15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7%</w:t>
      </w:r>
      <w:r w:rsidRPr="0045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(2018-19- 2113 чел., 2019-20- 2128 чел.)</w:t>
      </w:r>
    </w:p>
    <w:p w:rsidR="00DF55DA" w:rsidRPr="00450833" w:rsidRDefault="00DF55DA" w:rsidP="00DF5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5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417"/>
        <w:gridCol w:w="1272"/>
        <w:gridCol w:w="981"/>
        <w:gridCol w:w="796"/>
        <w:gridCol w:w="1437"/>
        <w:gridCol w:w="723"/>
        <w:gridCol w:w="762"/>
        <w:gridCol w:w="888"/>
      </w:tblGrid>
      <w:tr w:rsidR="00DF55DA" w:rsidRPr="00450833" w:rsidTr="00E92196">
        <w:trPr>
          <w:trHeight w:val="630"/>
        </w:trPr>
        <w:tc>
          <w:tcPr>
            <w:tcW w:w="1792" w:type="dxa"/>
            <w:vMerge w:val="restart"/>
            <w:shd w:val="clear" w:color="auto" w:fill="auto"/>
            <w:vAlign w:val="center"/>
            <w:hideMark/>
          </w:tcPr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  <w:hideMark/>
          </w:tcPr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5-18 лет всего</w:t>
            </w:r>
            <w:r w:rsidRPr="001A67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территории</w:t>
            </w:r>
          </w:p>
        </w:tc>
        <w:tc>
          <w:tcPr>
            <w:tcW w:w="6558" w:type="dxa"/>
            <w:gridSpan w:val="7"/>
            <w:shd w:val="clear" w:color="auto" w:fill="auto"/>
            <w:vAlign w:val="bottom"/>
            <w:hideMark/>
          </w:tcPr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детей, занимающихся дополнительным образованием на базе образовательных организаций </w:t>
            </w:r>
          </w:p>
        </w:tc>
      </w:tr>
      <w:tr w:rsidR="00DF55DA" w:rsidRPr="00450833" w:rsidTr="00E92196">
        <w:trPr>
          <w:trHeight w:val="510"/>
        </w:trPr>
        <w:tc>
          <w:tcPr>
            <w:tcW w:w="1792" w:type="dxa"/>
            <w:vMerge/>
            <w:vAlign w:val="center"/>
            <w:hideMark/>
          </w:tcPr>
          <w:p w:rsidR="00DF55DA" w:rsidRPr="001A675D" w:rsidRDefault="00DF55DA" w:rsidP="00E9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:rsidR="00DF55DA" w:rsidRPr="001A675D" w:rsidRDefault="00DF55DA" w:rsidP="00E9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hideMark/>
          </w:tcPr>
          <w:p w:rsidR="00DF55DA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proofErr w:type="spellEnd"/>
          </w:p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981" w:type="dxa"/>
            <w:shd w:val="clear" w:color="auto" w:fill="auto"/>
            <w:hideMark/>
          </w:tcPr>
          <w:p w:rsidR="00DF55DA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</w:t>
            </w:r>
          </w:p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</w:t>
            </w:r>
          </w:p>
        </w:tc>
        <w:tc>
          <w:tcPr>
            <w:tcW w:w="700" w:type="dxa"/>
            <w:shd w:val="clear" w:color="auto" w:fill="auto"/>
            <w:hideMark/>
          </w:tcPr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414" w:type="dxa"/>
            <w:shd w:val="clear" w:color="auto" w:fill="auto"/>
            <w:hideMark/>
          </w:tcPr>
          <w:p w:rsidR="00DF55DA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G5"/>
            <w:proofErr w:type="spellStart"/>
            <w:r w:rsidRPr="001A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</w:t>
            </w:r>
            <w:proofErr w:type="spellEnd"/>
          </w:p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 w:rsidRPr="001A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proofErr w:type="spellEnd"/>
            <w:r w:rsidRPr="001A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  <w:bookmarkEnd w:id="1"/>
          </w:p>
        </w:tc>
        <w:tc>
          <w:tcPr>
            <w:tcW w:w="639" w:type="dxa"/>
            <w:shd w:val="clear" w:color="auto" w:fill="auto"/>
            <w:hideMark/>
          </w:tcPr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</w:t>
            </w:r>
          </w:p>
        </w:tc>
        <w:tc>
          <w:tcPr>
            <w:tcW w:w="776" w:type="dxa"/>
            <w:shd w:val="clear" w:color="auto" w:fill="auto"/>
            <w:hideMark/>
          </w:tcPr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6" w:type="dxa"/>
            <w:shd w:val="clear" w:color="auto" w:fill="auto"/>
            <w:hideMark/>
          </w:tcPr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охвата</w:t>
            </w:r>
          </w:p>
        </w:tc>
      </w:tr>
      <w:tr w:rsidR="00DF55DA" w:rsidRPr="00450833" w:rsidTr="00E92196">
        <w:trPr>
          <w:trHeight w:val="285"/>
        </w:trPr>
        <w:tc>
          <w:tcPr>
            <w:tcW w:w="1792" w:type="dxa"/>
            <w:shd w:val="clear" w:color="auto" w:fill="auto"/>
            <w:vAlign w:val="bottom"/>
            <w:hideMark/>
          </w:tcPr>
          <w:p w:rsidR="00DF55DA" w:rsidRPr="004C4D72" w:rsidRDefault="00DF55DA" w:rsidP="00E9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</w:p>
          <w:p w:rsidR="00DF55DA" w:rsidRPr="001A675D" w:rsidRDefault="00DF55DA" w:rsidP="00E9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5D">
              <w:rPr>
                <w:rFonts w:ascii="Times New Roman" w:eastAsia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F55DA" w:rsidRPr="004C4D72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5D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  <w:p w:rsidR="00DF55DA" w:rsidRPr="004C4D72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eastAsia="Times New Roman" w:hAnsi="Times New Roman" w:cs="Times New Roman"/>
                <w:sz w:val="24"/>
                <w:szCs w:val="24"/>
              </w:rPr>
              <w:t>ЦДТ- 1085</w:t>
            </w:r>
          </w:p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eastAsia="Times New Roman" w:hAnsi="Times New Roman" w:cs="Times New Roman"/>
                <w:sz w:val="24"/>
                <w:szCs w:val="24"/>
              </w:rPr>
              <w:t>ДЮСШ-701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5D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6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5D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5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5D">
              <w:rPr>
                <w:rFonts w:ascii="Times New Roman" w:eastAsia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F55DA" w:rsidRPr="001A675D" w:rsidRDefault="00DF55DA" w:rsidP="00E9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DF55DA" w:rsidRPr="00450833" w:rsidTr="00E92196">
        <w:trPr>
          <w:trHeight w:val="285"/>
        </w:trPr>
        <w:tc>
          <w:tcPr>
            <w:tcW w:w="1792" w:type="dxa"/>
            <w:shd w:val="clear" w:color="auto" w:fill="auto"/>
            <w:vAlign w:val="bottom"/>
            <w:hideMark/>
          </w:tcPr>
          <w:p w:rsidR="00DF55DA" w:rsidRPr="004C4D72" w:rsidRDefault="00DF55DA" w:rsidP="00E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DF55DA" w:rsidRPr="004C4D72" w:rsidRDefault="00DF55DA" w:rsidP="00E9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F55DA" w:rsidRPr="004C4D72" w:rsidRDefault="00DF55DA" w:rsidP="00E9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  <w:p w:rsidR="00DF55DA" w:rsidRPr="004C4D72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eastAsia="Times New Roman" w:hAnsi="Times New Roman" w:cs="Times New Roman"/>
                <w:sz w:val="24"/>
                <w:szCs w:val="24"/>
              </w:rPr>
              <w:t>ЦДТ- 1085</w:t>
            </w:r>
          </w:p>
          <w:p w:rsidR="00DF55DA" w:rsidRPr="004C4D72" w:rsidRDefault="00DF55DA" w:rsidP="00E9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eastAsia="Times New Roman" w:hAnsi="Times New Roman" w:cs="Times New Roman"/>
                <w:sz w:val="24"/>
                <w:szCs w:val="24"/>
              </w:rPr>
              <w:t>ДЮСШ-712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F55DA" w:rsidRPr="004C4D72" w:rsidRDefault="00DF55DA" w:rsidP="00E9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55DA" w:rsidRPr="004C4D72" w:rsidRDefault="00DF55DA" w:rsidP="00E9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F55DA" w:rsidRPr="004C4D72" w:rsidRDefault="00DF55DA" w:rsidP="00E9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F55DA" w:rsidRPr="004C4D72" w:rsidRDefault="00DF55DA" w:rsidP="00E9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DF55DA" w:rsidRPr="004C4D72" w:rsidRDefault="00DF55DA" w:rsidP="00E9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F55DA" w:rsidRPr="004C4D72" w:rsidRDefault="00DF55DA" w:rsidP="00E921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</w:tbl>
    <w:p w:rsidR="00DF55DA" w:rsidRDefault="00DF55DA" w:rsidP="00DF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5DA" w:rsidRPr="00450833" w:rsidRDefault="00DF55DA" w:rsidP="00DF5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4D72">
        <w:rPr>
          <w:rFonts w:ascii="Times New Roman" w:hAnsi="Times New Roman" w:cs="Times New Roman"/>
          <w:b/>
          <w:sz w:val="28"/>
          <w:szCs w:val="28"/>
        </w:rPr>
        <w:t>33,3</w:t>
      </w:r>
      <w:proofErr w:type="gramStart"/>
      <w:r w:rsidRPr="004C4D72">
        <w:rPr>
          <w:rFonts w:ascii="Times New Roman" w:hAnsi="Times New Roman" w:cs="Times New Roman"/>
          <w:b/>
          <w:sz w:val="28"/>
          <w:szCs w:val="28"/>
        </w:rPr>
        <w:t>%</w:t>
      </w:r>
      <w:r w:rsidRPr="00450833">
        <w:rPr>
          <w:rFonts w:ascii="Times New Roman" w:hAnsi="Times New Roman" w:cs="Times New Roman"/>
          <w:sz w:val="28"/>
          <w:szCs w:val="28"/>
        </w:rPr>
        <w:t xml:space="preserve"> </w:t>
      </w:r>
      <w:r w:rsidRPr="009F1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F1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</w:r>
    </w:p>
    <w:tbl>
      <w:tblPr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973"/>
        <w:gridCol w:w="2700"/>
        <w:gridCol w:w="2657"/>
      </w:tblGrid>
      <w:tr w:rsidR="00DF55DA" w:rsidRPr="00450833" w:rsidTr="00E92196">
        <w:trPr>
          <w:trHeight w:val="298"/>
        </w:trPr>
        <w:tc>
          <w:tcPr>
            <w:tcW w:w="2187" w:type="dxa"/>
            <w:vMerge w:val="restart"/>
            <w:vAlign w:val="center"/>
          </w:tcPr>
          <w:p w:rsidR="00DF55DA" w:rsidRPr="001A675D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330" w:type="dxa"/>
            <w:gridSpan w:val="3"/>
            <w:shd w:val="clear" w:color="auto" w:fill="auto"/>
            <w:hideMark/>
          </w:tcPr>
          <w:p w:rsidR="00DF55DA" w:rsidRPr="00BC6333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Дети с ОВЗ</w:t>
            </w:r>
          </w:p>
        </w:tc>
      </w:tr>
      <w:tr w:rsidR="00DF55DA" w:rsidRPr="00450833" w:rsidTr="00E92196">
        <w:trPr>
          <w:trHeight w:val="1520"/>
        </w:trPr>
        <w:tc>
          <w:tcPr>
            <w:tcW w:w="2187" w:type="dxa"/>
            <w:vMerge/>
            <w:vAlign w:val="center"/>
          </w:tcPr>
          <w:p w:rsidR="00DF55DA" w:rsidRPr="001A675D" w:rsidRDefault="00DF55DA" w:rsidP="00E9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hideMark/>
          </w:tcPr>
          <w:p w:rsidR="00DF55DA" w:rsidRPr="00BC6333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с ОВЗ всего в территории</w:t>
            </w:r>
          </w:p>
        </w:tc>
        <w:tc>
          <w:tcPr>
            <w:tcW w:w="2700" w:type="dxa"/>
            <w:shd w:val="clear" w:color="auto" w:fill="auto"/>
            <w:hideMark/>
          </w:tcPr>
          <w:p w:rsidR="00DF55DA" w:rsidRPr="00BC6333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с ОВЗ, занимающихся по дополнительным общеобразовательным общеразвивающим программам</w:t>
            </w:r>
          </w:p>
        </w:tc>
        <w:tc>
          <w:tcPr>
            <w:tcW w:w="2656" w:type="dxa"/>
            <w:shd w:val="clear" w:color="auto" w:fill="auto"/>
            <w:hideMark/>
          </w:tcPr>
          <w:p w:rsidR="00DF55DA" w:rsidRPr="00BC6333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детей с ОВЗ, занимающихся по дополнительным общеобразовательным общеразвивающим программам</w:t>
            </w:r>
          </w:p>
        </w:tc>
      </w:tr>
      <w:tr w:rsidR="00DF55DA" w:rsidRPr="00450833" w:rsidTr="00E92196">
        <w:trPr>
          <w:trHeight w:val="298"/>
        </w:trPr>
        <w:tc>
          <w:tcPr>
            <w:tcW w:w="2187" w:type="dxa"/>
            <w:vAlign w:val="bottom"/>
          </w:tcPr>
          <w:p w:rsidR="00DF55DA" w:rsidRPr="004C4D72" w:rsidRDefault="00DF55DA" w:rsidP="00E9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</w:p>
          <w:p w:rsidR="00DF55DA" w:rsidRPr="001A675D" w:rsidRDefault="00DF55DA" w:rsidP="00E9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F55DA" w:rsidRPr="00BC6333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3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F55DA" w:rsidRPr="00BC6333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DF55DA" w:rsidRPr="00BC6333" w:rsidRDefault="00DF55DA" w:rsidP="00E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3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F55DA" w:rsidRPr="00450833" w:rsidTr="00E92196">
        <w:trPr>
          <w:trHeight w:val="611"/>
        </w:trPr>
        <w:tc>
          <w:tcPr>
            <w:tcW w:w="2187" w:type="dxa"/>
            <w:vAlign w:val="bottom"/>
          </w:tcPr>
          <w:p w:rsidR="00DF55DA" w:rsidRPr="004C4D72" w:rsidRDefault="00DF55DA" w:rsidP="00E9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DF55DA" w:rsidRPr="004C4D72" w:rsidRDefault="00DF55DA" w:rsidP="00E9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F55DA" w:rsidRPr="004C4D72" w:rsidRDefault="00DF55DA" w:rsidP="00E9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DF55DA" w:rsidRPr="004C4D72" w:rsidRDefault="00DF55DA" w:rsidP="00E9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7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:rsidR="00DF55DA" w:rsidRDefault="00DF55DA" w:rsidP="00DF5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5DA" w:rsidRDefault="00DF55DA" w:rsidP="00DF55DA">
      <w:pPr>
        <w:jc w:val="both"/>
        <w:rPr>
          <w:rFonts w:ascii="Times New Roman" w:hAnsi="Times New Roman" w:cs="Times New Roman"/>
          <w:sz w:val="28"/>
          <w:szCs w:val="28"/>
        </w:rPr>
      </w:pPr>
      <w:r w:rsidRPr="004C4D72">
        <w:rPr>
          <w:rFonts w:ascii="Times New Roman" w:hAnsi="Times New Roman" w:cs="Times New Roman"/>
          <w:b/>
          <w:sz w:val="28"/>
          <w:szCs w:val="28"/>
        </w:rPr>
        <w:t>65 %</w:t>
      </w:r>
      <w:r w:rsidRPr="00450833">
        <w:rPr>
          <w:rFonts w:ascii="Times New Roman" w:hAnsi="Times New Roman" w:cs="Times New Roman"/>
          <w:sz w:val="28"/>
          <w:szCs w:val="28"/>
        </w:rPr>
        <w:t xml:space="preserve"> обучающихся 8-11 классов принимают участие в открытых онлайн-уроках, реализуемых с учетом опыта цикла открытых уроков «</w:t>
      </w:r>
      <w:proofErr w:type="spellStart"/>
      <w:r w:rsidRPr="00450833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450833">
        <w:rPr>
          <w:rFonts w:ascii="Times New Roman" w:hAnsi="Times New Roman" w:cs="Times New Roman"/>
          <w:sz w:val="28"/>
          <w:szCs w:val="28"/>
        </w:rPr>
        <w:t>», направленных на раннюю профориентацию.</w:t>
      </w:r>
    </w:p>
    <w:p w:rsidR="00DF55DA" w:rsidRDefault="00DF55DA" w:rsidP="00DF5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Обновлена материально – техническая база для занятий физической культурой и спортом в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(федеральный бюджет – 396,4 тыс. рублей; региональный бюджет – 1 873,8 тыс. рублей; 67 000 рублей – закуплен инвентарь).</w:t>
      </w:r>
    </w:p>
    <w:p w:rsidR="00DF55DA" w:rsidRPr="00DF55DA" w:rsidRDefault="00DF55DA" w:rsidP="00DF5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F55DA">
        <w:rPr>
          <w:rFonts w:ascii="Times New Roman" w:hAnsi="Times New Roman" w:cs="Times New Roman"/>
          <w:b/>
          <w:sz w:val="28"/>
          <w:szCs w:val="28"/>
        </w:rPr>
        <w:t>. «Поддержка семей, имеющих детей»</w:t>
      </w:r>
    </w:p>
    <w:p w:rsidR="00DF55DA" w:rsidRDefault="00DF55DA" w:rsidP="00DF5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  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педагогическую, методическую и консультационную помощь. На 1 ноября 2019 года оказано 580 услуг.</w:t>
      </w:r>
    </w:p>
    <w:p w:rsidR="00DF55DA" w:rsidRDefault="00DF55DA" w:rsidP="00DF5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профилям: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педагогическому – 167, методическому – 87, консультативному – 326. В оказании услуг участвовали специалисты: психолог – 133 услуги, логопед -45, социальный педагог – 6, учителя – предметники – 195, органы опеки и попечительства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8 ,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воспитателями – 155, педагогами дополнительного образования 15, другими работниками ОО – 23.</w:t>
      </w:r>
    </w:p>
    <w:p w:rsidR="00DF55DA" w:rsidRDefault="00DF55DA" w:rsidP="00DF5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Удовлетворены оказанной услугой 81% родителей (469 человек), 19% (111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) удовлетворены частично. Наиболее часто задаваемые вопросы: подростковая тревожность, подготовка к экзаменам, в какие кружки отдать ребенка, организация режима дня первоклассника и др.</w:t>
      </w:r>
    </w:p>
    <w:p w:rsidR="00DF55DA" w:rsidRDefault="00DF55DA" w:rsidP="00DF5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оказанные услуги направлено 57 000 рублей.</w:t>
      </w:r>
    </w:p>
    <w:p w:rsidR="00DF55DA" w:rsidRPr="00DF55DA" w:rsidRDefault="00DF55DA" w:rsidP="00BE2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5DA">
        <w:rPr>
          <w:rFonts w:ascii="Times New Roman" w:hAnsi="Times New Roman" w:cs="Times New Roman"/>
          <w:b/>
          <w:sz w:val="28"/>
          <w:szCs w:val="28"/>
        </w:rPr>
        <w:t>Вопрос реализации нацпроекта «Образование» освещался в газете «Знамя труда»:</w:t>
      </w:r>
    </w:p>
    <w:p w:rsidR="00DF55DA" w:rsidRDefault="00DF55DA" w:rsidP="00BE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№ 34 от 30 августа 2019 года «Образование эффективно, если оно настоящее»,</w:t>
      </w:r>
    </w:p>
    <w:p w:rsidR="00DF55DA" w:rsidRDefault="00DF55DA" w:rsidP="00BE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34 от 30 августа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«Национальный проект «Образование»  «От стратегий к практикам».</w:t>
      </w:r>
    </w:p>
    <w:p w:rsidR="00EB79A6" w:rsidRPr="00BE23DB" w:rsidRDefault="00DF55DA" w:rsidP="00BE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36 от 13 сентября 2019 года «Нацпроект «Образование» -  К новым практикам в воспитании» </w:t>
      </w:r>
    </w:p>
    <w:sectPr w:rsidR="00EB79A6" w:rsidRPr="00BE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0F28"/>
    <w:multiLevelType w:val="hybridMultilevel"/>
    <w:tmpl w:val="265AB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7724D2"/>
    <w:multiLevelType w:val="multilevel"/>
    <w:tmpl w:val="920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F8"/>
    <w:rsid w:val="006B03BE"/>
    <w:rsid w:val="008D3AF8"/>
    <w:rsid w:val="00A86E08"/>
    <w:rsid w:val="00B8661F"/>
    <w:rsid w:val="00BE23DB"/>
    <w:rsid w:val="00DF55DA"/>
    <w:rsid w:val="00E95C7D"/>
    <w:rsid w:val="00EB79A6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02F6-4828-43B9-A666-995BD044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-helpermailrucssattributepostfixmailrucssattributepostfix">
    <w:name w:val="js-helper_mailru_css_attribute_postfix_mailru_css_attribute_postfix"/>
    <w:basedOn w:val="a"/>
    <w:rsid w:val="008D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60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9B5D-F362-4BD1-8366-DAE55B4E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Марина</cp:lastModifiedBy>
  <cp:revision>9</cp:revision>
  <dcterms:created xsi:type="dcterms:W3CDTF">2019-10-07T03:20:00Z</dcterms:created>
  <dcterms:modified xsi:type="dcterms:W3CDTF">2019-11-05T11:03:00Z</dcterms:modified>
</cp:coreProperties>
</file>