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43" w:rsidRPr="00AD5543" w:rsidRDefault="00AD5543" w:rsidP="00AD5543">
      <w:pPr>
        <w:pStyle w:val="2"/>
        <w:spacing w:before="0" w:beforeAutospacing="0" w:after="0" w:afterAutospacing="0"/>
        <w:ind w:right="5827"/>
        <w:jc w:val="center"/>
        <w:rPr>
          <w:color w:val="000000" w:themeColor="text1"/>
          <w:sz w:val="24"/>
          <w:szCs w:val="24"/>
        </w:rPr>
      </w:pPr>
      <w:r w:rsidRPr="00AD5543">
        <w:rPr>
          <w:noProof/>
          <w:color w:val="000000" w:themeColor="text1"/>
          <w:sz w:val="24"/>
          <w:szCs w:val="24"/>
        </w:rPr>
        <w:drawing>
          <wp:inline distT="0" distB="0" distL="0" distR="0" wp14:anchorId="404E8A90" wp14:editId="20268BA8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43" w:rsidRPr="00AD5543" w:rsidRDefault="00AD5543" w:rsidP="00AD5543">
      <w:pPr>
        <w:pStyle w:val="2"/>
        <w:spacing w:before="0" w:beforeAutospacing="0" w:after="0" w:afterAutospacing="0"/>
        <w:ind w:right="5827"/>
        <w:jc w:val="center"/>
        <w:rPr>
          <w:color w:val="000000" w:themeColor="text1"/>
          <w:sz w:val="24"/>
          <w:szCs w:val="24"/>
        </w:rPr>
      </w:pPr>
    </w:p>
    <w:p w:rsidR="00AD5543" w:rsidRPr="00AD5543" w:rsidRDefault="00AD5543" w:rsidP="00AD5543">
      <w:pPr>
        <w:pStyle w:val="2"/>
        <w:spacing w:before="0" w:beforeAutospacing="0" w:after="0" w:afterAutospacing="0"/>
        <w:ind w:right="5827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AD5543">
        <w:rPr>
          <w:color w:val="000000" w:themeColor="text1"/>
          <w:sz w:val="24"/>
          <w:szCs w:val="24"/>
        </w:rPr>
        <w:t>Муниципальное учреждение</w:t>
      </w:r>
    </w:p>
    <w:p w:rsidR="00AD5543" w:rsidRPr="00AD5543" w:rsidRDefault="00AD5543" w:rsidP="00AD5543">
      <w:pPr>
        <w:pStyle w:val="2"/>
        <w:spacing w:before="0" w:beforeAutospacing="0" w:after="0" w:afterAutospacing="0"/>
        <w:ind w:right="5827"/>
        <w:jc w:val="center"/>
        <w:rPr>
          <w:color w:val="000000" w:themeColor="text1"/>
          <w:sz w:val="24"/>
          <w:szCs w:val="24"/>
        </w:rPr>
      </w:pPr>
      <w:r w:rsidRPr="00AD5543">
        <w:rPr>
          <w:color w:val="000000" w:themeColor="text1"/>
          <w:sz w:val="24"/>
          <w:szCs w:val="24"/>
        </w:rPr>
        <w:t>Администрация</w:t>
      </w:r>
    </w:p>
    <w:p w:rsidR="00AD5543" w:rsidRPr="00AD5543" w:rsidRDefault="00AD5543" w:rsidP="00AD5543">
      <w:pPr>
        <w:spacing w:after="0" w:line="240" w:lineRule="auto"/>
        <w:ind w:right="58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AD5543" w:rsidRPr="00AD5543" w:rsidRDefault="00AD5543" w:rsidP="00AD5543">
      <w:pPr>
        <w:pStyle w:val="1"/>
        <w:spacing w:before="0" w:line="240" w:lineRule="auto"/>
        <w:ind w:right="582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D55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Курманаевский район</w:t>
      </w:r>
    </w:p>
    <w:p w:rsidR="00AD5543" w:rsidRPr="00AD5543" w:rsidRDefault="00AD5543" w:rsidP="00AD5543">
      <w:pPr>
        <w:pStyle w:val="1"/>
        <w:spacing w:before="0" w:line="240" w:lineRule="auto"/>
        <w:ind w:right="582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D554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Оренбургской области</w:t>
      </w:r>
    </w:p>
    <w:p w:rsidR="00AD5543" w:rsidRPr="00AD5543" w:rsidRDefault="00AD5543" w:rsidP="00AD5543">
      <w:pPr>
        <w:spacing w:after="0" w:line="240" w:lineRule="auto"/>
        <w:ind w:right="582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543" w:rsidRPr="00AD5543" w:rsidRDefault="00AD5543" w:rsidP="00AD5543">
      <w:pPr>
        <w:spacing w:after="0" w:line="240" w:lineRule="auto"/>
        <w:ind w:right="58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ОБРАЗОВАНИЯ</w:t>
      </w:r>
    </w:p>
    <w:p w:rsidR="00AD5543" w:rsidRPr="008C176E" w:rsidRDefault="00AD5543" w:rsidP="00AD5543">
      <w:pPr>
        <w:spacing w:after="0" w:line="240" w:lineRule="auto"/>
        <w:ind w:right="58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543" w:rsidRPr="008C176E" w:rsidRDefault="00AD5543" w:rsidP="00AD5543">
      <w:pPr>
        <w:tabs>
          <w:tab w:val="left" w:pos="-142"/>
          <w:tab w:val="left" w:pos="426"/>
        </w:tabs>
        <w:spacing w:after="0" w:line="240" w:lineRule="auto"/>
        <w:ind w:right="58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AD5543" w:rsidRPr="008C176E" w:rsidRDefault="00524552" w:rsidP="00AD5543">
      <w:pPr>
        <w:shd w:val="clear" w:color="auto" w:fill="FFFFFF"/>
        <w:spacing w:after="0" w:line="240" w:lineRule="auto"/>
        <w:ind w:right="5827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68D8">
        <w:rPr>
          <w:rFonts w:ascii="Times New Roman" w:hAnsi="Times New Roman" w:cs="Times New Roman"/>
          <w:color w:val="000000" w:themeColor="text1"/>
          <w:sz w:val="28"/>
          <w:szCs w:val="28"/>
        </w:rPr>
        <w:t>05.03.</w:t>
      </w:r>
      <w:r w:rsidR="00AD5543" w:rsidRPr="008C176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F06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123D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D5543" w:rsidRPr="008C1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04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28/2</w:t>
      </w:r>
      <w:bookmarkStart w:id="0" w:name="_GoBack"/>
      <w:bookmarkEnd w:id="0"/>
      <w:r w:rsidR="00930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5543" w:rsidRDefault="00AD5543" w:rsidP="00AD5543">
      <w:pPr>
        <w:shd w:val="clear" w:color="auto" w:fill="FFFFFF"/>
        <w:spacing w:after="0" w:line="240" w:lineRule="auto"/>
        <w:jc w:val="center"/>
        <w:textAlignment w:val="baseline"/>
        <w:rPr>
          <w:szCs w:val="28"/>
        </w:rPr>
      </w:pPr>
    </w:p>
    <w:p w:rsidR="003233B4" w:rsidRDefault="00BF064F" w:rsidP="00323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323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 утверждении критериев</w:t>
      </w:r>
    </w:p>
    <w:p w:rsidR="00AD5543" w:rsidRDefault="003233B4" w:rsidP="00323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оценки </w:t>
      </w:r>
      <w:r w:rsidR="00AD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методической работы в ОО</w:t>
      </w:r>
    </w:p>
    <w:p w:rsidR="00AD5543" w:rsidRDefault="00AD5543" w:rsidP="00AD55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543" w:rsidRDefault="00AD5543" w:rsidP="00AD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активизации работы методическ</w:t>
      </w:r>
      <w:r w:rsidR="0032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ОО</w:t>
      </w:r>
      <w:r w:rsidRPr="00AD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единых подходов к ее оценке, </w:t>
      </w:r>
      <w:r w:rsidRPr="00AD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распространение положительного опыта работы образовательных организаций по осуществлению непрерывного повышения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педагогических работников</w:t>
      </w:r>
    </w:p>
    <w:p w:rsidR="00AD5543" w:rsidRDefault="00AD5543" w:rsidP="00AD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43" w:rsidRDefault="00984101" w:rsidP="00DC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43" w:rsidRPr="00AD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Ю:</w:t>
      </w:r>
    </w:p>
    <w:p w:rsidR="00DC0D7D" w:rsidRDefault="00DC0D7D" w:rsidP="00F4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543" w:rsidRDefault="00AD5543" w:rsidP="009C19C9">
      <w:pPr>
        <w:pStyle w:val="a8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32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методической работы в ОО  (приложение).</w:t>
      </w:r>
    </w:p>
    <w:p w:rsidR="008C176E" w:rsidRDefault="00BF064F" w:rsidP="009C19C9">
      <w:pPr>
        <w:pStyle w:val="a8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МКУ «ИМЦ» Лазаревой И.А.</w:t>
      </w:r>
      <w:r w:rsidR="008C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</w:t>
      </w:r>
      <w:r w:rsidR="009C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указанные критерии для оценки эффективности методической работы в ОО</w:t>
      </w:r>
      <w:r w:rsidR="008C176E" w:rsidRPr="009C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76E" w:rsidRPr="00F450E5" w:rsidRDefault="008C176E" w:rsidP="00BF064F">
      <w:pPr>
        <w:pStyle w:val="a8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возл</w:t>
      </w:r>
      <w:r w:rsidR="00DC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ожить на </w:t>
      </w:r>
      <w:r w:rsidR="00BF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начальника отдела образования Дружинина А.В.</w:t>
      </w:r>
    </w:p>
    <w:p w:rsidR="008C176E" w:rsidRDefault="008C176E" w:rsidP="009C19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E5" w:rsidRDefault="00F450E5" w:rsidP="008C1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76E" w:rsidRDefault="008C176E" w:rsidP="008C1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                                                  М. Е. Щеглова</w:t>
      </w:r>
    </w:p>
    <w:p w:rsidR="00DC0D7D" w:rsidRDefault="00DC0D7D" w:rsidP="008C1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4C" w:rsidRDefault="0037634C" w:rsidP="00376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32" w:rsidRPr="0037634C" w:rsidRDefault="00DC0D7D" w:rsidP="0037634C">
      <w:pPr>
        <w:pStyle w:val="22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DC0D7D">
        <w:rPr>
          <w:rFonts w:ascii="Times New Roman" w:hAnsi="Times New Roman" w:cs="Times New Roman"/>
          <w:szCs w:val="28"/>
        </w:rPr>
        <w:t>Разослано: в дело, ОО-</w:t>
      </w:r>
      <w:r w:rsidR="00D91022">
        <w:rPr>
          <w:rFonts w:ascii="Times New Roman" w:hAnsi="Times New Roman" w:cs="Times New Roman"/>
          <w:szCs w:val="28"/>
        </w:rPr>
        <w:t>9</w:t>
      </w:r>
      <w:r w:rsidRPr="00DC0D7D">
        <w:rPr>
          <w:rFonts w:ascii="Times New Roman" w:hAnsi="Times New Roman" w:cs="Times New Roman"/>
          <w:szCs w:val="28"/>
        </w:rPr>
        <w:t>, МКУ «ИМЦ»</w:t>
      </w:r>
      <w:r>
        <w:rPr>
          <w:rFonts w:ascii="Times New Roman" w:hAnsi="Times New Roman" w:cs="Times New Roman"/>
          <w:szCs w:val="28"/>
        </w:rPr>
        <w:t xml:space="preserve">, </w:t>
      </w:r>
      <w:r w:rsidR="00984101">
        <w:rPr>
          <w:rFonts w:ascii="Times New Roman" w:hAnsi="Times New Roman" w:cs="Times New Roman"/>
          <w:szCs w:val="28"/>
        </w:rPr>
        <w:t>МКУ «ООДБУ и П МОО», Дружинину А.В., Петровой В. Н.</w:t>
      </w:r>
    </w:p>
    <w:p w:rsidR="00EA2245" w:rsidRDefault="00EA2245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4" w:rsidRDefault="003233B4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64F" w:rsidRDefault="00BF064F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52" w:rsidRDefault="00DC0D7D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F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</w:t>
      </w:r>
    </w:p>
    <w:p w:rsidR="00AD5543" w:rsidRPr="00AD5543" w:rsidRDefault="00524552" w:rsidP="00DC0D7D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C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C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F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DC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C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D5543" w:rsidRDefault="00AD5543" w:rsidP="00DC0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4CDD" w:rsidRPr="00375F32" w:rsidRDefault="003233B4" w:rsidP="003233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методической работы в ОО</w:t>
      </w:r>
    </w:p>
    <w:p w:rsidR="00094CDD" w:rsidRPr="00375F32" w:rsidRDefault="00094CDD" w:rsidP="003233B4">
      <w:pPr>
        <w:shd w:val="clear" w:color="auto" w:fill="FFFFFF"/>
        <w:tabs>
          <w:tab w:val="left" w:pos="986"/>
        </w:tabs>
        <w:spacing w:after="0" w:line="240" w:lineRule="auto"/>
        <w:ind w:right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6"/>
        <w:gridCol w:w="8928"/>
      </w:tblGrid>
      <w:tr w:rsidR="003233B4" w:rsidRPr="00375F32" w:rsidTr="003233B4">
        <w:trPr>
          <w:trHeight w:val="566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233B4" w:rsidRPr="00375F32" w:rsidTr="003233B4">
        <w:trPr>
          <w:trHeight w:val="18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 по организации  деятельности методической службы:</w:t>
            </w:r>
          </w:p>
        </w:tc>
      </w:tr>
      <w:tr w:rsidR="003233B4" w:rsidRPr="00375F32" w:rsidTr="003233B4">
        <w:trPr>
          <w:trHeight w:val="486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действующие нормативные документы федерального, регионального уровня, 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регламентирующие деятельность, направленную на получение начального об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щего, основного общего, среднего общего образования. Методические письма по преподаванию отдельных предметов;</w:t>
            </w:r>
          </w:p>
        </w:tc>
      </w:tr>
      <w:tr w:rsidR="003233B4" w:rsidRPr="00375F32" w:rsidTr="003233B4">
        <w:trPr>
          <w:trHeight w:val="27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приказ об организации деятельности методической службы;</w:t>
            </w:r>
          </w:p>
        </w:tc>
      </w:tr>
      <w:tr w:rsidR="003233B4" w:rsidRPr="00375F32" w:rsidTr="003233B4">
        <w:trPr>
          <w:trHeight w:val="560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локальные акты, отражающие деятельность методической службы школы (список примерный):</w:t>
            </w:r>
          </w:p>
          <w:p w:rsidR="003233B4" w:rsidRPr="00375F32" w:rsidRDefault="003233B4" w:rsidP="000C4B14">
            <w:pPr>
              <w:shd w:val="clear" w:color="auto" w:fill="FFFFFF"/>
              <w:ind w:left="7" w:right="2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деятельности школьного методического кабинета; </w:t>
            </w:r>
          </w:p>
          <w:p w:rsidR="003233B4" w:rsidRPr="00375F32" w:rsidRDefault="003233B4" w:rsidP="000C4B14">
            <w:pPr>
              <w:shd w:val="clear" w:color="auto" w:fill="FFFFFF"/>
              <w:ind w:left="7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о педагогическом Совете; </w:t>
            </w:r>
          </w:p>
          <w:p w:rsidR="003233B4" w:rsidRPr="00375F32" w:rsidRDefault="003233B4" w:rsidP="000C4B14">
            <w:pPr>
              <w:shd w:val="clear" w:color="auto" w:fill="FFFFFF"/>
              <w:ind w:left="7"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 методическом Совете;</w:t>
            </w:r>
          </w:p>
          <w:p w:rsidR="003233B4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 методическом объединении учителей-предметников; 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материальном стимулировании педагогических работников; 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 школьном конкурсе «Учитель года»;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 школе молодого учителя;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 поурочных планах;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о портфолио учителя-предметника; </w:t>
            </w:r>
          </w:p>
          <w:p w:rsidR="003233B4" w:rsidRPr="00375F32" w:rsidRDefault="003233B4" w:rsidP="000C4B14">
            <w:pPr>
              <w:shd w:val="clear" w:color="auto" w:fill="FFFFFF"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 портфолио классного руководителя и др.</w:t>
            </w:r>
          </w:p>
        </w:tc>
      </w:tr>
      <w:tr w:rsidR="003233B4" w:rsidRPr="00375F32" w:rsidTr="003233B4">
        <w:trPr>
          <w:trHeight w:val="486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  методической службы школы на текущий год (составляется на основе анализа работы за предыдущий год); </w:t>
            </w:r>
          </w:p>
        </w:tc>
      </w:tr>
      <w:tr w:rsidR="003233B4" w:rsidRPr="00375F32" w:rsidTr="003233B4">
        <w:trPr>
          <w:trHeight w:val="283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службы за предыдущий год.</w:t>
            </w:r>
          </w:p>
        </w:tc>
      </w:tr>
      <w:tr w:rsidR="003233B4" w:rsidRPr="00375F32" w:rsidTr="003233B4">
        <w:trPr>
          <w:trHeight w:val="25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8" w:type="dxa"/>
          </w:tcPr>
          <w:p w:rsidR="003233B4" w:rsidRPr="00375F32" w:rsidRDefault="00BF064F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3233B4" w:rsidRPr="0037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кабинета.</w:t>
            </w:r>
          </w:p>
        </w:tc>
      </w:tr>
      <w:tr w:rsidR="003233B4" w:rsidRPr="00375F32" w:rsidTr="003233B4">
        <w:trPr>
          <w:trHeight w:val="26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spacing w:val="-4"/>
                <w:sz w:val="28"/>
                <w:szCs w:val="28"/>
              </w:rPr>
              <w:t>Содержание    действующих стендов:</w:t>
            </w:r>
          </w:p>
        </w:tc>
      </w:tr>
      <w:tr w:rsidR="003233B4" w:rsidRPr="00375F32" w:rsidTr="003233B4">
        <w:trPr>
          <w:trHeight w:val="237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8928" w:type="dxa"/>
            <w:shd w:val="clear" w:color="auto" w:fill="auto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приказ об организации деятельности методической службы;</w:t>
            </w:r>
          </w:p>
        </w:tc>
      </w:tr>
      <w:tr w:rsidR="003233B4" w:rsidRPr="00375F32" w:rsidTr="003233B4">
        <w:trPr>
          <w:trHeight w:val="291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методическая тема, цель работы;</w:t>
            </w:r>
          </w:p>
        </w:tc>
      </w:tr>
      <w:tr w:rsidR="003233B4" w:rsidRPr="00375F32" w:rsidTr="003233B4">
        <w:trPr>
          <w:trHeight w:val="35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методического кабинета;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модель взаимодействия методической службы школы (в модели отражается </w:t>
            </w:r>
            <w:r w:rsidRPr="00375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взаимодействие всех структур методической службы школы);</w:t>
            </w:r>
          </w:p>
        </w:tc>
      </w:tr>
      <w:tr w:rsidR="003233B4" w:rsidRPr="00375F32" w:rsidTr="003233B4">
        <w:trPr>
          <w:trHeight w:val="21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план методической работы школы; </w:t>
            </w:r>
          </w:p>
        </w:tc>
      </w:tr>
      <w:tr w:rsidR="003233B4" w:rsidRPr="00375F32" w:rsidTr="003233B4">
        <w:trPr>
          <w:trHeight w:val="28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материалы по аттестации педагогов;</w:t>
            </w:r>
          </w:p>
        </w:tc>
      </w:tr>
      <w:tr w:rsidR="003233B4" w:rsidRPr="00375F32" w:rsidTr="003233B4">
        <w:trPr>
          <w:trHeight w:val="216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маршруты повышения квалификации педагогов;</w:t>
            </w:r>
          </w:p>
        </w:tc>
      </w:tr>
      <w:tr w:rsidR="003233B4" w:rsidRPr="00375F32" w:rsidTr="003233B4">
        <w:trPr>
          <w:trHeight w:val="604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8928" w:type="dxa"/>
          </w:tcPr>
          <w:p w:rsidR="003233B4" w:rsidRPr="00375F32" w:rsidRDefault="003233B4" w:rsidP="00BF064F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фотографии, отражающие деятельность методическо</w:t>
            </w:r>
            <w:r w:rsidR="00BF064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64F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28" w:type="dxa"/>
          </w:tcPr>
          <w:p w:rsidR="003233B4" w:rsidRPr="00375F32" w:rsidRDefault="003233B4" w:rsidP="00BF064F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Укомплектованность </w:t>
            </w:r>
            <w:r w:rsidR="00BF064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ОО </w:t>
            </w:r>
            <w:r w:rsidRPr="00375F3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учебным и техническим оборудованием</w:t>
            </w:r>
            <w:r w:rsidR="00BF064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для педагогов ОО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фонд педагогической печати, а также литературы по вопросам  педагогики, психологии;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образцы учебной документации (образцы рабочих программ, конспектов уро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ков, технологических карт урока и др.);</w:t>
            </w:r>
          </w:p>
        </w:tc>
      </w:tr>
      <w:tr w:rsidR="003233B4" w:rsidRPr="00375F32" w:rsidTr="003233B4">
        <w:trPr>
          <w:trHeight w:val="283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каталог учебных фильмов, дидактических материалов;</w:t>
            </w:r>
          </w:p>
        </w:tc>
      </w:tr>
      <w:tr w:rsidR="003233B4" w:rsidRPr="00375F32" w:rsidTr="003233B4">
        <w:trPr>
          <w:trHeight w:val="205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284"/>
              </w:tabs>
              <w:ind w:lef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tabs>
                <w:tab w:val="left" w:pos="986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Материалы по организации деятельности методического совета:</w:t>
            </w:r>
          </w:p>
        </w:tc>
      </w:tr>
      <w:tr w:rsidR="003233B4" w:rsidRPr="00375F32" w:rsidTr="003233B4">
        <w:trPr>
          <w:trHeight w:val="27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tabs>
                <w:tab w:val="left" w:pos="986"/>
              </w:tabs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план работы;</w:t>
            </w:r>
          </w:p>
        </w:tc>
      </w:tr>
      <w:tr w:rsidR="003233B4" w:rsidRPr="00375F32" w:rsidTr="003233B4">
        <w:trPr>
          <w:trHeight w:val="287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протоколы и материалы заседаний.</w:t>
            </w:r>
          </w:p>
        </w:tc>
      </w:tr>
      <w:tr w:rsidR="003233B4" w:rsidRPr="00375F32" w:rsidTr="003233B4">
        <w:trPr>
          <w:trHeight w:val="25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tabs>
                <w:tab w:val="left" w:pos="986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М</w:t>
            </w:r>
            <w:r w:rsidRPr="00375F32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етодический материал «В помощь учителю»: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материалы  по оказанию адресной помощи в организации специальных усло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вий обучения и воспитания детей с ОВЗ;</w:t>
            </w:r>
          </w:p>
        </w:tc>
      </w:tr>
      <w:tr w:rsidR="003233B4" w:rsidRPr="00375F32" w:rsidTr="003233B4">
        <w:trPr>
          <w:trHeight w:val="270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 по профильному и предпрофильному обучению;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ind w:left="29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учителей в период подготовки обучающихся к ОГЭ и ЕГЭ;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методические рекомендации по олимпиадному и конкурсному движению;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8928" w:type="dxa"/>
          </w:tcPr>
          <w:p w:rsidR="003233B4" w:rsidRPr="00375F32" w:rsidRDefault="003233B4" w:rsidP="00463A9B">
            <w:pPr>
              <w:shd w:val="clear" w:color="auto" w:fill="FFFFFF"/>
              <w:ind w:left="22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материалы: требования к современному уроку; методические рекомендации по планированию тем самообразования; рекомендации по во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просам преподавания предметов; схемы анализа и самоанализа урока; методи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ческие разработки по отдельным учебным темам, разделам учебного материала; 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рабочих программ, программ вне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урочной деятельности; методические рекомендации по разработке планов вос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питательной работы; методические рекомендации по разработке индивидуаль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маршрутов обучающихся; методические рекомендации по организации мониторинговых исследований.</w:t>
            </w:r>
          </w:p>
        </w:tc>
      </w:tr>
      <w:tr w:rsidR="003233B4" w:rsidRPr="00375F32" w:rsidTr="003233B4">
        <w:trPr>
          <w:trHeight w:val="47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8" w:type="dxa"/>
          </w:tcPr>
          <w:p w:rsidR="003233B4" w:rsidRPr="00375F32" w:rsidRDefault="003233B4" w:rsidP="00C515E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 по организации деятельности методических объедине</w:t>
            </w:r>
            <w:r w:rsidRPr="00375F32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ний учителей предметников: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10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методических объединений учителей-предметников (со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ставляется на основе анализа работы за предыдущий год);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работы МО за предыдущий год (наличие единых требований к структу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ре анализа работы МО по всем предметам, содержание анализа типичных оши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бок по результатам проведённых контрольных работ, анализа выполнения за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даний ЕГЭ и ОГЭ с указанием тем, вызывающих затруднения у обучающихся и 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причин возникновения данных затруднений, планирование коррекционных ме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ликвидации затруднений); </w:t>
            </w:r>
          </w:p>
        </w:tc>
      </w:tr>
      <w:tr w:rsidR="003233B4" w:rsidRPr="00375F32" w:rsidTr="003233B4">
        <w:trPr>
          <w:trHeight w:val="246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банк контрольно-оценочного материала по предметам;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инновационный опыт работы (открытый банк уроков, обобщение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 по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дельным темам и др.);</w:t>
            </w:r>
          </w:p>
        </w:tc>
      </w:tr>
      <w:tr w:rsidR="003233B4" w:rsidRPr="00375F32" w:rsidTr="003233B4">
        <w:trPr>
          <w:trHeight w:val="274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папки по самообразованию учителей  (маршруты).</w:t>
            </w:r>
          </w:p>
        </w:tc>
      </w:tr>
      <w:tr w:rsidR="003233B4" w:rsidRPr="00375F32" w:rsidTr="003233B4">
        <w:trPr>
          <w:trHeight w:val="279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5F3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8" w:type="dxa"/>
          </w:tcPr>
          <w:p w:rsidR="003233B4" w:rsidRPr="00375F32" w:rsidRDefault="003233B4" w:rsidP="00DB77C0">
            <w:pPr>
              <w:shd w:val="clear" w:color="auto" w:fill="FFFFFF"/>
              <w:tabs>
                <w:tab w:val="left" w:pos="98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Материалы по работе с педагогическими кадрами: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986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банк данных о педагогических кадрах (на электронных носителях);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tabs>
                <w:tab w:val="left" w:pos="986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 по организации системы учета и перспективного планирования по</w:t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 и аттестации педагогических работников образова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организации;</w:t>
            </w:r>
          </w:p>
        </w:tc>
      </w:tr>
      <w:tr w:rsidR="003233B4" w:rsidRPr="00375F32" w:rsidTr="003233B4">
        <w:trPr>
          <w:trHeight w:val="282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z w:val="28"/>
                <w:szCs w:val="28"/>
              </w:rPr>
              <w:t>материалы по работе с молодыми специалистами (банк молодых специали</w:t>
            </w:r>
            <w:r w:rsidRPr="00375F3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стов, план работы, карты профессионального роста молодого учителя);</w:t>
            </w:r>
          </w:p>
        </w:tc>
      </w:tr>
      <w:tr w:rsidR="003233B4" w:rsidRPr="00375F32" w:rsidTr="003233B4">
        <w:trPr>
          <w:trHeight w:val="257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lastRenderedPageBreak/>
              <w:t>8.4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 по изучению и обобщению педагогического опыта;</w:t>
            </w:r>
          </w:p>
        </w:tc>
      </w:tr>
      <w:tr w:rsidR="003233B4" w:rsidRPr="00375F32" w:rsidTr="003233B4">
        <w:trPr>
          <w:trHeight w:val="261"/>
        </w:trPr>
        <w:tc>
          <w:tcPr>
            <w:tcW w:w="706" w:type="dxa"/>
          </w:tcPr>
          <w:p w:rsidR="003233B4" w:rsidRPr="00375F32" w:rsidRDefault="003233B4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75F32"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8928" w:type="dxa"/>
          </w:tcPr>
          <w:p w:rsidR="003233B4" w:rsidRPr="00375F32" w:rsidRDefault="003233B4" w:rsidP="000C4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программа мониторинга профессионального роста педагогов.</w:t>
            </w:r>
          </w:p>
        </w:tc>
      </w:tr>
      <w:tr w:rsidR="003233B4" w:rsidRPr="00375F32" w:rsidTr="003233B4">
        <w:trPr>
          <w:trHeight w:val="502"/>
        </w:trPr>
        <w:tc>
          <w:tcPr>
            <w:tcW w:w="706" w:type="dxa"/>
          </w:tcPr>
          <w:p w:rsidR="003233B4" w:rsidRPr="00375F32" w:rsidRDefault="00BF064F" w:rsidP="00463A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8" w:type="dxa"/>
          </w:tcPr>
          <w:p w:rsidR="003233B4" w:rsidRPr="00375F32" w:rsidRDefault="003233B4" w:rsidP="00BF06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Наличие раздела «Методическ</w:t>
            </w:r>
            <w:r w:rsidR="00BF0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375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</w:t>
            </w:r>
            <w:r w:rsidRPr="00375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на сайте ОО, частота обновления материалов на сайте.</w:t>
            </w:r>
          </w:p>
        </w:tc>
      </w:tr>
    </w:tbl>
    <w:p w:rsidR="00463A9B" w:rsidRPr="00375F32" w:rsidRDefault="00463A9B" w:rsidP="00C515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094CDD">
      <w:pPr>
        <w:shd w:val="clear" w:color="auto" w:fill="FFFFFF"/>
        <w:spacing w:line="317" w:lineRule="exact"/>
        <w:ind w:left="43"/>
        <w:jc w:val="both"/>
      </w:pPr>
    </w:p>
    <w:p w:rsidR="00F450E5" w:rsidRDefault="00F450E5" w:rsidP="00984101">
      <w:pPr>
        <w:shd w:val="clear" w:color="auto" w:fill="FFFFFF"/>
        <w:spacing w:line="317" w:lineRule="exact"/>
        <w:jc w:val="both"/>
      </w:pPr>
    </w:p>
    <w:p w:rsidR="007E26E7" w:rsidRDefault="00BF064F" w:rsidP="007E26E7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01" w:rsidRDefault="00984101" w:rsidP="007E26E7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7E26E7" w:rsidRDefault="007E26E7" w:rsidP="000C4B1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F450E5" w:rsidRDefault="00F450E5" w:rsidP="00F450E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984101" w:rsidRDefault="00984101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EA2245" w:rsidRDefault="00EA2245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EA2245" w:rsidRDefault="00EA2245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EA2245" w:rsidRDefault="00EA2245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EA2245" w:rsidRDefault="00EA2245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EA2245" w:rsidRDefault="00EA2245" w:rsidP="007E26E7">
      <w:pPr>
        <w:shd w:val="clear" w:color="auto" w:fill="FFFFFF"/>
        <w:spacing w:line="317" w:lineRule="exact"/>
        <w:ind w:left="43"/>
        <w:jc w:val="right"/>
        <w:rPr>
          <w:rFonts w:ascii="Times New Roman" w:hAnsi="Times New Roman" w:cs="Times New Roman"/>
          <w:sz w:val="28"/>
          <w:szCs w:val="28"/>
        </w:rPr>
      </w:pPr>
    </w:p>
    <w:p w:rsidR="007E26E7" w:rsidRPr="00F450E5" w:rsidRDefault="00BF064F" w:rsidP="00F450E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  <w:sectPr w:rsidR="007E26E7" w:rsidRPr="00F450E5" w:rsidSect="00984101">
          <w:pgSz w:w="11909" w:h="16834"/>
          <w:pgMar w:top="709" w:right="907" w:bottom="360" w:left="1347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C6" w:rsidRPr="005D062D" w:rsidRDefault="00BF064F" w:rsidP="005D062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ED50C6" w:rsidRPr="005D062D" w:rsidSect="005D06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562"/>
    <w:multiLevelType w:val="hybridMultilevel"/>
    <w:tmpl w:val="FD62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B72"/>
    <w:multiLevelType w:val="hybridMultilevel"/>
    <w:tmpl w:val="C5B40936"/>
    <w:lvl w:ilvl="0" w:tplc="1318040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325A53A6"/>
    <w:multiLevelType w:val="hybridMultilevel"/>
    <w:tmpl w:val="9DCACF16"/>
    <w:lvl w:ilvl="0" w:tplc="33AE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CD3"/>
    <w:multiLevelType w:val="hybridMultilevel"/>
    <w:tmpl w:val="FD62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20F6"/>
    <w:multiLevelType w:val="hybridMultilevel"/>
    <w:tmpl w:val="B17C72E6"/>
    <w:lvl w:ilvl="0" w:tplc="C6BED97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41CF5DF8"/>
    <w:multiLevelType w:val="hybridMultilevel"/>
    <w:tmpl w:val="9DCACF16"/>
    <w:lvl w:ilvl="0" w:tplc="33AE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4727E"/>
    <w:multiLevelType w:val="hybridMultilevel"/>
    <w:tmpl w:val="58508AC8"/>
    <w:lvl w:ilvl="0" w:tplc="91169DB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436834D2"/>
    <w:multiLevelType w:val="hybridMultilevel"/>
    <w:tmpl w:val="1C22CDA2"/>
    <w:lvl w:ilvl="0" w:tplc="F938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8538B"/>
    <w:multiLevelType w:val="hybridMultilevel"/>
    <w:tmpl w:val="9DCACF16"/>
    <w:lvl w:ilvl="0" w:tplc="33AE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A62EC"/>
    <w:multiLevelType w:val="hybridMultilevel"/>
    <w:tmpl w:val="9DCACF16"/>
    <w:lvl w:ilvl="0" w:tplc="33AE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720CB"/>
    <w:multiLevelType w:val="multilevel"/>
    <w:tmpl w:val="FC3877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361435"/>
    <w:multiLevelType w:val="hybridMultilevel"/>
    <w:tmpl w:val="9DCACF16"/>
    <w:lvl w:ilvl="0" w:tplc="33AE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A"/>
    <w:rsid w:val="00004CD7"/>
    <w:rsid w:val="0002301A"/>
    <w:rsid w:val="00054C0A"/>
    <w:rsid w:val="00065B14"/>
    <w:rsid w:val="00094CDD"/>
    <w:rsid w:val="000C4B14"/>
    <w:rsid w:val="002068D8"/>
    <w:rsid w:val="002123D8"/>
    <w:rsid w:val="002A0915"/>
    <w:rsid w:val="003233B4"/>
    <w:rsid w:val="00345789"/>
    <w:rsid w:val="00371C06"/>
    <w:rsid w:val="00375F32"/>
    <w:rsid w:val="0037634C"/>
    <w:rsid w:val="003B61C5"/>
    <w:rsid w:val="00463A9B"/>
    <w:rsid w:val="004B4E1E"/>
    <w:rsid w:val="0050021E"/>
    <w:rsid w:val="00524552"/>
    <w:rsid w:val="00555FE2"/>
    <w:rsid w:val="0057615A"/>
    <w:rsid w:val="005961FC"/>
    <w:rsid w:val="005D062D"/>
    <w:rsid w:val="005F2259"/>
    <w:rsid w:val="00615AF9"/>
    <w:rsid w:val="00721279"/>
    <w:rsid w:val="00740477"/>
    <w:rsid w:val="00740E7A"/>
    <w:rsid w:val="00755760"/>
    <w:rsid w:val="0075600C"/>
    <w:rsid w:val="007E26E7"/>
    <w:rsid w:val="008269F3"/>
    <w:rsid w:val="008651DD"/>
    <w:rsid w:val="008C006D"/>
    <w:rsid w:val="008C176E"/>
    <w:rsid w:val="008E35C8"/>
    <w:rsid w:val="009306B1"/>
    <w:rsid w:val="00941240"/>
    <w:rsid w:val="00984101"/>
    <w:rsid w:val="00984BB8"/>
    <w:rsid w:val="009C19C9"/>
    <w:rsid w:val="00A37DBA"/>
    <w:rsid w:val="00A7025C"/>
    <w:rsid w:val="00AD5543"/>
    <w:rsid w:val="00B35EE0"/>
    <w:rsid w:val="00B75172"/>
    <w:rsid w:val="00B835DD"/>
    <w:rsid w:val="00BC1201"/>
    <w:rsid w:val="00BF064F"/>
    <w:rsid w:val="00BF7BB2"/>
    <w:rsid w:val="00C515EC"/>
    <w:rsid w:val="00C91B78"/>
    <w:rsid w:val="00CA5D19"/>
    <w:rsid w:val="00CF63E7"/>
    <w:rsid w:val="00D04F5A"/>
    <w:rsid w:val="00D23F7E"/>
    <w:rsid w:val="00D55178"/>
    <w:rsid w:val="00D83400"/>
    <w:rsid w:val="00D91022"/>
    <w:rsid w:val="00DB77C0"/>
    <w:rsid w:val="00DC0D7D"/>
    <w:rsid w:val="00DF072E"/>
    <w:rsid w:val="00E3147F"/>
    <w:rsid w:val="00EA2245"/>
    <w:rsid w:val="00ED50C6"/>
    <w:rsid w:val="00F0660B"/>
    <w:rsid w:val="00F450E5"/>
    <w:rsid w:val="00F70E12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E138-ECB3-42B8-9C9E-E5FCDF7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5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51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51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5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172"/>
  </w:style>
  <w:style w:type="character" w:styleId="a4">
    <w:name w:val="Hyperlink"/>
    <w:basedOn w:val="a0"/>
    <w:uiPriority w:val="99"/>
    <w:semiHidden/>
    <w:unhideWhenUsed/>
    <w:rsid w:val="00B751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5E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locked/>
    <w:rsid w:val="00DC0D7D"/>
    <w:rPr>
      <w:sz w:val="28"/>
      <w:szCs w:val="24"/>
    </w:rPr>
  </w:style>
  <w:style w:type="paragraph" w:styleId="22">
    <w:name w:val="Body Text Indent 2"/>
    <w:basedOn w:val="a"/>
    <w:link w:val="21"/>
    <w:rsid w:val="00DC0D7D"/>
    <w:pPr>
      <w:spacing w:after="120" w:line="480" w:lineRule="auto"/>
      <w:ind w:left="283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C0D7D"/>
  </w:style>
  <w:style w:type="paragraph" w:styleId="a9">
    <w:name w:val="No Spacing"/>
    <w:uiPriority w:val="1"/>
    <w:qFormat/>
    <w:rsid w:val="005D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78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5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0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0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РОО</cp:lastModifiedBy>
  <cp:revision>2</cp:revision>
  <cp:lastPrinted>2018-05-16T04:38:00Z</cp:lastPrinted>
  <dcterms:created xsi:type="dcterms:W3CDTF">2020-03-06T08:10:00Z</dcterms:created>
  <dcterms:modified xsi:type="dcterms:W3CDTF">2020-03-06T08:10:00Z</dcterms:modified>
</cp:coreProperties>
</file>